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7564" w14:textId="77777777" w:rsidR="007B48F5" w:rsidRPr="00D30565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  <w:lang w:val="en-US"/>
        </w:rPr>
      </w:pPr>
    </w:p>
    <w:p w14:paraId="58A27B06" w14:textId="298E6FC6" w:rsidR="00F85DFC" w:rsidRPr="008E05FA" w:rsidRDefault="008C6346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  <w:sz w:val="20"/>
          <w:szCs w:val="20"/>
        </w:rPr>
      </w:pPr>
      <w:r w:rsidRPr="008E05FA">
        <w:rPr>
          <w:rFonts w:ascii="Times New Roman" w:hAnsi="Times New Roman"/>
          <w:b/>
          <w:color w:val="0000CC"/>
          <w:sz w:val="20"/>
          <w:szCs w:val="20"/>
        </w:rPr>
        <w:t xml:space="preserve">ПРИГЛАШЕНИЕ № </w:t>
      </w:r>
      <w:r w:rsidR="00D74DD2">
        <w:rPr>
          <w:rFonts w:ascii="Times New Roman" w:hAnsi="Times New Roman"/>
          <w:spacing w:val="-3"/>
          <w:sz w:val="20"/>
          <w:szCs w:val="20"/>
        </w:rPr>
        <w:t xml:space="preserve">                 </w:t>
      </w:r>
      <w:r w:rsidR="007576E8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14:paraId="6C566CFE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t xml:space="preserve">к участию в конкурсе с неограниченным участием </w:t>
      </w:r>
    </w:p>
    <w:p w14:paraId="4AA047FB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1F63DD5" w14:textId="3A7F8168" w:rsidR="00F85DFC" w:rsidRPr="006F6DD5" w:rsidRDefault="00E7397A" w:rsidP="00F85DFC">
      <w:pPr>
        <w:pStyle w:val="af3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Дата: «</w:t>
      </w:r>
      <w:r w:rsidR="00144478">
        <w:rPr>
          <w:rFonts w:ascii="Times New Roman" w:hAnsi="Times New Roman"/>
          <w:sz w:val="20"/>
          <w:szCs w:val="20"/>
        </w:rPr>
        <w:t>20</w:t>
      </w:r>
      <w:r w:rsidR="008E05FA" w:rsidRPr="008E05FA">
        <w:rPr>
          <w:rFonts w:ascii="Times New Roman" w:hAnsi="Times New Roman"/>
          <w:sz w:val="20"/>
          <w:szCs w:val="20"/>
        </w:rPr>
        <w:t xml:space="preserve">» </w:t>
      </w:r>
      <w:r w:rsidR="00612ACB" w:rsidRPr="006F6DD5">
        <w:rPr>
          <w:rFonts w:ascii="Times New Roman" w:hAnsi="Times New Roman"/>
          <w:sz w:val="20"/>
          <w:szCs w:val="20"/>
        </w:rPr>
        <w:t>сентября</w:t>
      </w:r>
      <w:r w:rsidR="00F85DFC" w:rsidRPr="006F6DD5">
        <w:rPr>
          <w:rFonts w:ascii="Times New Roman" w:hAnsi="Times New Roman"/>
          <w:sz w:val="20"/>
          <w:szCs w:val="20"/>
        </w:rPr>
        <w:t xml:space="preserve"> 2022 г.</w:t>
      </w:r>
    </w:p>
    <w:p w14:paraId="5EAEB918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FFA7B5" w14:textId="6F8AD358" w:rsidR="00F85DFC" w:rsidRPr="008E05FA" w:rsidRDefault="00FB764D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964F0">
        <w:rPr>
          <w:rFonts w:ascii="Times New Roman" w:hAnsi="Times New Roman"/>
          <w:b/>
          <w:sz w:val="20"/>
          <w:szCs w:val="20"/>
        </w:rPr>
        <w:t xml:space="preserve">ОАО </w:t>
      </w:r>
      <w:r w:rsidR="00F85DFC" w:rsidRPr="00C964F0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C964F0">
        <w:rPr>
          <w:rFonts w:ascii="Times New Roman" w:hAnsi="Times New Roman"/>
          <w:b/>
          <w:sz w:val="20"/>
          <w:szCs w:val="20"/>
        </w:rPr>
        <w:t>Кыргызтелеком</w:t>
      </w:r>
      <w:proofErr w:type="spellEnd"/>
      <w:r w:rsidR="00F85DFC" w:rsidRPr="008E05FA">
        <w:rPr>
          <w:rFonts w:ascii="Times New Roman" w:hAnsi="Times New Roman"/>
          <w:b/>
          <w:sz w:val="20"/>
          <w:szCs w:val="20"/>
        </w:rPr>
        <w:t>»</w:t>
      </w:r>
      <w:r w:rsidR="00934A53">
        <w:rPr>
          <w:rFonts w:ascii="Times New Roman" w:hAnsi="Times New Roman"/>
          <w:sz w:val="20"/>
          <w:szCs w:val="20"/>
        </w:rPr>
        <w:t xml:space="preserve"> (далее – Общество</w:t>
      </w:r>
      <w:r w:rsidR="00F85DFC" w:rsidRPr="008E05FA">
        <w:rPr>
          <w:rFonts w:ascii="Times New Roman" w:hAnsi="Times New Roman"/>
          <w:sz w:val="20"/>
          <w:szCs w:val="20"/>
        </w:rPr>
        <w:t xml:space="preserve">) приглашает правомочных поставщиков представить свои конкурсные заявки на закупку </w:t>
      </w:r>
      <w:r w:rsidRPr="00C964F0">
        <w:rPr>
          <w:rFonts w:ascii="Times New Roman" w:hAnsi="Times New Roman"/>
          <w:b/>
          <w:sz w:val="20"/>
          <w:szCs w:val="20"/>
        </w:rPr>
        <w:t xml:space="preserve">услуги </w:t>
      </w:r>
      <w:r w:rsidR="0096551F">
        <w:rPr>
          <w:rFonts w:ascii="Times New Roman" w:hAnsi="Times New Roman"/>
          <w:b/>
          <w:sz w:val="20"/>
          <w:szCs w:val="20"/>
        </w:rPr>
        <w:t>по разработке проекта капитальн</w:t>
      </w:r>
      <w:r w:rsidR="001059B9">
        <w:rPr>
          <w:rFonts w:ascii="Times New Roman" w:hAnsi="Times New Roman"/>
          <w:b/>
          <w:sz w:val="20"/>
          <w:szCs w:val="20"/>
        </w:rPr>
        <w:t>ого ремонта 3 этажа корпуса № 1</w:t>
      </w:r>
      <w:r w:rsidR="0096551F">
        <w:rPr>
          <w:rFonts w:ascii="Times New Roman" w:hAnsi="Times New Roman"/>
          <w:b/>
          <w:sz w:val="20"/>
          <w:szCs w:val="20"/>
        </w:rPr>
        <w:t xml:space="preserve">, нежилого помещения, расположенного по адресу г. Бишкек пр. Чуй, 96 (литер А3 по техническому паспорту) </w:t>
      </w:r>
      <w:r w:rsidR="00F85DFC" w:rsidRPr="008E05FA">
        <w:rPr>
          <w:rFonts w:ascii="Times New Roman" w:hAnsi="Times New Roman"/>
          <w:sz w:val="20"/>
          <w:szCs w:val="20"/>
        </w:rPr>
        <w:t>(далее Приглашение).</w:t>
      </w:r>
    </w:p>
    <w:p w14:paraId="3DD1C15E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8E05FA">
        <w:rPr>
          <w:rFonts w:ascii="Times New Roman" w:hAnsi="Times New Roman"/>
          <w:b/>
          <w:sz w:val="20"/>
          <w:szCs w:val="20"/>
        </w:rPr>
        <w:t>в Требованиях к закупке (приложение 1 к Приглашению</w:t>
      </w:r>
      <w:r w:rsidRPr="008E05FA">
        <w:rPr>
          <w:rFonts w:ascii="Times New Roman" w:hAnsi="Times New Roman"/>
          <w:sz w:val="20"/>
          <w:szCs w:val="20"/>
        </w:rPr>
        <w:t>).</w:t>
      </w:r>
    </w:p>
    <w:p w14:paraId="32F3FB4E" w14:textId="77777777" w:rsidR="00F85DFC" w:rsidRPr="008E05F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FCB61A" w14:textId="77777777" w:rsidR="00F85DFC" w:rsidRPr="008E05FA" w:rsidRDefault="00F85DFC" w:rsidP="0031530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 w:rsidRPr="008E05FA">
        <w:rPr>
          <w:sz w:val="20"/>
          <w:szCs w:val="20"/>
        </w:rPr>
        <w:t>Для участия в конкурсе необходимо:</w:t>
      </w:r>
    </w:p>
    <w:p w14:paraId="7DE2EA52" w14:textId="77777777" w:rsidR="00F85DFC" w:rsidRPr="008E05FA" w:rsidRDefault="00F85DFC" w:rsidP="00F85DFC">
      <w:pPr>
        <w:pStyle w:val="a3"/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8E05FA">
        <w:rPr>
          <w:sz w:val="20"/>
          <w:szCs w:val="20"/>
        </w:rPr>
        <w:t xml:space="preserve"> 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8E05F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Подать конкурсную заявку</w:t>
            </w:r>
          </w:p>
          <w:p w14:paraId="24A6292B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По эл. адресу:</w:t>
            </w:r>
          </w:p>
          <w:p w14:paraId="2903E74F" w14:textId="5EDCB762" w:rsidR="00F85DFC" w:rsidRPr="008E05FA" w:rsidDel="00E11396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proofErr w:type="spellEnd"/>
            <w:r w:rsidRPr="006F6D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proofErr w:type="spellEnd"/>
            <w:r w:rsidRPr="006F6DD5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6F6D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конкурсных заявок:</w:t>
            </w:r>
          </w:p>
          <w:p w14:paraId="09FD6405" w14:textId="2E4267B1" w:rsidR="00F85DFC" w:rsidRPr="008E05FA" w:rsidRDefault="0096551F" w:rsidP="0014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4447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85DFC" w:rsidRPr="008E05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B764D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09</w:t>
            </w:r>
            <w:r w:rsidR="00F85DFC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</w:t>
            </w:r>
            <w:r w:rsidR="00F85DFC"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F85DFC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11:59</w:t>
            </w:r>
            <w:r w:rsidR="00F85DFC"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8E05FA" w14:paraId="505EDF50" w14:textId="77777777" w:rsidTr="008C6346"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Направить пароль 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По электронному адресу:</w:t>
            </w:r>
          </w:p>
          <w:p w14:paraId="6B376F2E" w14:textId="112B2C13" w:rsidR="00F85DFC" w:rsidRPr="008E05FA" w:rsidRDefault="006F6DD5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tenderkt</w:t>
            </w:r>
            <w:proofErr w:type="spellEnd"/>
            <w:r w:rsidRPr="00AE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</w:t>
            </w:r>
            <w:proofErr w:type="spellEnd"/>
            <w:r w:rsidRPr="00AE48A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AE48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6F6D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Дата окончания приема паролей к конкурсным заявкам:</w:t>
            </w:r>
          </w:p>
          <w:p w14:paraId="4E092861" w14:textId="7E27BFC7" w:rsidR="00F85DFC" w:rsidRPr="008E05FA" w:rsidRDefault="00F85DFC" w:rsidP="0014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55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4447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B764D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09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г. с 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12:00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1</w:t>
            </w:r>
            <w:r w:rsidR="005332D4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4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:59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 xml:space="preserve"> часов (GMT+6)</w:t>
            </w:r>
          </w:p>
        </w:tc>
      </w:tr>
      <w:tr w:rsidR="00F85DFC" w:rsidRPr="008E05FA" w14:paraId="6EBF3E35" w14:textId="77777777" w:rsidTr="008C6346">
        <w:trPr>
          <w:trHeight w:val="175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8E05FA" w:rsidRDefault="00F85DFC" w:rsidP="0057253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3322B7AB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>по адресу</w:t>
            </w:r>
            <w:r w:rsidR="00FB764D" w:rsidRPr="008E05FA">
              <w:rPr>
                <w:rFonts w:ascii="Times New Roman" w:hAnsi="Times New Roman"/>
                <w:sz w:val="20"/>
                <w:szCs w:val="20"/>
              </w:rPr>
              <w:t>: г. Бишкек, проспект</w:t>
            </w:r>
            <w:r w:rsidR="002915B6" w:rsidRPr="008E05FA">
              <w:rPr>
                <w:rFonts w:ascii="Times New Roman" w:hAnsi="Times New Roman"/>
                <w:sz w:val="20"/>
                <w:szCs w:val="20"/>
              </w:rPr>
              <w:t>. Ч</w:t>
            </w:r>
            <w:r w:rsidR="00FB764D" w:rsidRPr="008E05FA">
              <w:rPr>
                <w:rFonts w:ascii="Times New Roman" w:hAnsi="Times New Roman"/>
                <w:sz w:val="20"/>
                <w:szCs w:val="20"/>
              </w:rPr>
              <w:t>уй 96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8E05FA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A433118" w14:textId="2533AA2A" w:rsidR="00F85DFC" w:rsidRPr="008E05FA" w:rsidRDefault="00F85DFC" w:rsidP="00965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и Время вскрытия конкурсных заявок: </w:t>
            </w:r>
            <w:r w:rsidR="0096551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8E05F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B764D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09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.2022г. в 1</w:t>
            </w:r>
            <w:r w:rsidR="005332D4"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5</w:t>
            </w:r>
            <w:r w:rsidRPr="008E05F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:00</w:t>
            </w:r>
          </w:p>
        </w:tc>
      </w:tr>
    </w:tbl>
    <w:p w14:paraId="56EE0268" w14:textId="77777777" w:rsidR="00343787" w:rsidRPr="008E05F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D181BA" w14:textId="1AD5D48D" w:rsidR="00343787" w:rsidRPr="008E05FA" w:rsidRDefault="00A649C1" w:rsidP="006F6DD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При наличии </w:t>
      </w:r>
      <w:r w:rsidR="00C9471D" w:rsidRPr="008E05FA">
        <w:rPr>
          <w:sz w:val="20"/>
          <w:szCs w:val="20"/>
        </w:rPr>
        <w:t>вопросов по</w:t>
      </w:r>
      <w:r w:rsidRPr="008E05FA">
        <w:rPr>
          <w:sz w:val="20"/>
          <w:szCs w:val="20"/>
        </w:rPr>
        <w:t xml:space="preserve"> </w:t>
      </w:r>
      <w:r w:rsidR="0083338F" w:rsidRPr="008E05FA">
        <w:rPr>
          <w:sz w:val="20"/>
          <w:szCs w:val="20"/>
        </w:rPr>
        <w:t>настояще</w:t>
      </w:r>
      <w:r w:rsidR="00166D40" w:rsidRPr="008E05FA">
        <w:rPr>
          <w:sz w:val="20"/>
          <w:szCs w:val="20"/>
        </w:rPr>
        <w:t>му Приглашению</w:t>
      </w:r>
      <w:r w:rsidR="0083338F" w:rsidRPr="008E05FA">
        <w:rPr>
          <w:sz w:val="20"/>
          <w:szCs w:val="20"/>
        </w:rPr>
        <w:t xml:space="preserve"> п</w:t>
      </w:r>
      <w:r w:rsidR="0006359F" w:rsidRPr="008E05FA">
        <w:rPr>
          <w:sz w:val="20"/>
          <w:szCs w:val="20"/>
        </w:rPr>
        <w:t>оставщик</w:t>
      </w:r>
      <w:r w:rsidR="00343787" w:rsidRPr="008E05FA">
        <w:rPr>
          <w:sz w:val="20"/>
          <w:szCs w:val="20"/>
        </w:rPr>
        <w:t xml:space="preserve"> может обратиться </w:t>
      </w:r>
      <w:r w:rsidR="005D2253" w:rsidRPr="008E05FA">
        <w:rPr>
          <w:sz w:val="20"/>
          <w:szCs w:val="20"/>
        </w:rPr>
        <w:t>в</w:t>
      </w:r>
      <w:r w:rsidR="00934A53">
        <w:rPr>
          <w:sz w:val="20"/>
          <w:szCs w:val="20"/>
        </w:rPr>
        <w:t xml:space="preserve"> Общество</w:t>
      </w:r>
      <w:r w:rsidR="0006359F" w:rsidRPr="008E05FA">
        <w:rPr>
          <w:sz w:val="20"/>
          <w:szCs w:val="20"/>
        </w:rPr>
        <w:t xml:space="preserve"> </w:t>
      </w:r>
      <w:r w:rsidR="00343787" w:rsidRPr="008E05FA">
        <w:rPr>
          <w:sz w:val="20"/>
          <w:szCs w:val="20"/>
        </w:rPr>
        <w:t>по электронному адресу</w:t>
      </w:r>
      <w:r w:rsidRPr="008E05FA">
        <w:rPr>
          <w:sz w:val="20"/>
          <w:szCs w:val="20"/>
        </w:rPr>
        <w:t>:</w:t>
      </w:r>
      <w:r w:rsidR="00CA1D79" w:rsidRPr="008E05FA">
        <w:rPr>
          <w:sz w:val="20"/>
          <w:szCs w:val="20"/>
        </w:rPr>
        <w:t xml:space="preserve"> </w:t>
      </w:r>
      <w:hyperlink r:id="rId9" w:history="1">
        <w:r w:rsidR="006F6DD5" w:rsidRPr="0056523A">
          <w:rPr>
            <w:rStyle w:val="a7"/>
            <w:b/>
            <w:sz w:val="20"/>
            <w:szCs w:val="20"/>
            <w:lang w:val="en-US"/>
          </w:rPr>
          <w:t>tenderkt</w:t>
        </w:r>
        <w:r w:rsidR="006F6DD5" w:rsidRPr="006F6DD5">
          <w:rPr>
            <w:rStyle w:val="a7"/>
            <w:b/>
            <w:sz w:val="20"/>
            <w:szCs w:val="20"/>
          </w:rPr>
          <w:t>.</w:t>
        </w:r>
        <w:r w:rsidR="006F6DD5" w:rsidRPr="0056523A">
          <w:rPr>
            <w:rStyle w:val="a7"/>
            <w:b/>
            <w:sz w:val="20"/>
            <w:szCs w:val="20"/>
            <w:lang w:val="en-US"/>
          </w:rPr>
          <w:t>ca</w:t>
        </w:r>
        <w:r w:rsidR="006F6DD5" w:rsidRPr="006F6DD5">
          <w:rPr>
            <w:rStyle w:val="a7"/>
            <w:b/>
            <w:sz w:val="20"/>
            <w:szCs w:val="20"/>
          </w:rPr>
          <w:t>@</w:t>
        </w:r>
        <w:r w:rsidR="006F6DD5" w:rsidRPr="0056523A">
          <w:rPr>
            <w:rStyle w:val="a7"/>
            <w:b/>
            <w:sz w:val="20"/>
            <w:szCs w:val="20"/>
            <w:lang w:val="en-US"/>
          </w:rPr>
          <w:t>gmail</w:t>
        </w:r>
        <w:r w:rsidR="006F6DD5" w:rsidRPr="006F6DD5">
          <w:rPr>
            <w:rStyle w:val="a7"/>
            <w:b/>
            <w:sz w:val="20"/>
            <w:szCs w:val="20"/>
          </w:rPr>
          <w:t>.</w:t>
        </w:r>
        <w:r w:rsidR="006F6DD5" w:rsidRPr="0056523A">
          <w:rPr>
            <w:rStyle w:val="a7"/>
            <w:b/>
            <w:sz w:val="20"/>
            <w:szCs w:val="20"/>
            <w:lang w:val="en-US"/>
          </w:rPr>
          <w:t>com</w:t>
        </w:r>
      </w:hyperlink>
      <w:r w:rsidR="006F6DD5">
        <w:rPr>
          <w:b/>
          <w:sz w:val="20"/>
          <w:szCs w:val="20"/>
          <w:u w:val="single"/>
        </w:rPr>
        <w:t xml:space="preserve"> </w:t>
      </w:r>
      <w:r w:rsidR="009F5C64" w:rsidRPr="008E05FA">
        <w:rPr>
          <w:sz w:val="20"/>
          <w:szCs w:val="20"/>
        </w:rPr>
        <w:t>за получением разъяснений</w:t>
      </w:r>
      <w:r w:rsidR="00AC1EA0" w:rsidRPr="008E05FA">
        <w:rPr>
          <w:sz w:val="20"/>
          <w:szCs w:val="20"/>
        </w:rPr>
        <w:t>, но не позднее 3 рабочих дней до истечения окончательного срока представления конкурсных заявок</w:t>
      </w:r>
      <w:r w:rsidR="00343787" w:rsidRPr="008E05FA">
        <w:rPr>
          <w:sz w:val="20"/>
          <w:szCs w:val="20"/>
        </w:rPr>
        <w:t xml:space="preserve">. </w:t>
      </w:r>
      <w:r w:rsidR="009F5C64" w:rsidRPr="008E05FA">
        <w:rPr>
          <w:sz w:val="20"/>
          <w:szCs w:val="20"/>
        </w:rPr>
        <w:t xml:space="preserve">Разъяснения направляются </w:t>
      </w:r>
      <w:r w:rsidR="00166D40" w:rsidRPr="008E05FA">
        <w:rPr>
          <w:sz w:val="20"/>
          <w:szCs w:val="20"/>
        </w:rPr>
        <w:t xml:space="preserve">обратившемуся поставщику </w:t>
      </w:r>
      <w:r w:rsidR="009F5C64" w:rsidRPr="008E05FA">
        <w:rPr>
          <w:sz w:val="20"/>
          <w:szCs w:val="20"/>
        </w:rPr>
        <w:t xml:space="preserve">по </w:t>
      </w:r>
      <w:r w:rsidR="0083338F" w:rsidRPr="008E05FA">
        <w:rPr>
          <w:sz w:val="20"/>
          <w:szCs w:val="20"/>
        </w:rPr>
        <w:t xml:space="preserve">электронной почте, с которой был получен запрос, </w:t>
      </w:r>
      <w:r w:rsidR="009F5C64" w:rsidRPr="008E05FA">
        <w:rPr>
          <w:sz w:val="20"/>
          <w:szCs w:val="20"/>
        </w:rPr>
        <w:t>не п</w:t>
      </w:r>
      <w:r w:rsidR="00343787" w:rsidRPr="008E05FA">
        <w:rPr>
          <w:sz w:val="20"/>
          <w:szCs w:val="20"/>
        </w:rPr>
        <w:t xml:space="preserve">озднее трех календарных дней </w:t>
      </w:r>
      <w:r w:rsidR="009F5C64" w:rsidRPr="008E05FA">
        <w:rPr>
          <w:sz w:val="20"/>
          <w:szCs w:val="20"/>
        </w:rPr>
        <w:t xml:space="preserve">с момента получения запроса. </w:t>
      </w:r>
    </w:p>
    <w:p w14:paraId="66F58916" w14:textId="605A1350" w:rsidR="00343787" w:rsidRPr="008E05FA" w:rsidRDefault="00934A53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</w:rPr>
      </w:pPr>
      <w:bookmarkStart w:id="0" w:name="_Toc409422004"/>
      <w:r>
        <w:rPr>
          <w:rFonts w:ascii="Times New Roman" w:eastAsia="Calibri" w:hAnsi="Times New Roman" w:cs="Times New Roman"/>
        </w:rPr>
        <w:t>При необходимости, Общество</w:t>
      </w:r>
      <w:r w:rsidR="0006359F" w:rsidRPr="008E05FA">
        <w:rPr>
          <w:rFonts w:ascii="Times New Roman" w:eastAsia="Calibri" w:hAnsi="Times New Roman" w:cs="Times New Roman"/>
        </w:rPr>
        <w:t xml:space="preserve"> вправе внести изменения в </w:t>
      </w:r>
      <w:r w:rsidR="00DF20D8" w:rsidRPr="008E05FA">
        <w:rPr>
          <w:rFonts w:ascii="Times New Roman" w:eastAsia="Calibri" w:hAnsi="Times New Roman" w:cs="Times New Roman"/>
        </w:rPr>
        <w:t xml:space="preserve">настоящее Приглашение </w:t>
      </w:r>
      <w:r w:rsidR="0083338F" w:rsidRPr="008E05FA">
        <w:rPr>
          <w:rFonts w:ascii="Times New Roman" w:eastAsia="Calibri" w:hAnsi="Times New Roman" w:cs="Times New Roman"/>
        </w:rPr>
        <w:t>путем издания дополнений</w:t>
      </w:r>
      <w:r w:rsidR="0006359F" w:rsidRPr="008E05FA">
        <w:rPr>
          <w:rFonts w:ascii="Times New Roman" w:eastAsia="Calibri" w:hAnsi="Times New Roman" w:cs="Times New Roman"/>
        </w:rPr>
        <w:t xml:space="preserve"> в любое время до истечения окончательного срока представления конкурсных заявок,</w:t>
      </w:r>
      <w:r w:rsidR="0006359F" w:rsidRPr="008E05FA">
        <w:rPr>
          <w:rFonts w:ascii="Times New Roman" w:hAnsi="Times New Roman" w:cs="Times New Roman"/>
        </w:rPr>
        <w:t xml:space="preserve"> </w:t>
      </w:r>
      <w:r w:rsidR="0006359F" w:rsidRPr="008E05FA">
        <w:rPr>
          <w:rFonts w:ascii="Times New Roman" w:eastAsia="Calibri" w:hAnsi="Times New Roman" w:cs="Times New Roman"/>
        </w:rPr>
        <w:t xml:space="preserve">но в любом случае не позднее 3 (трех) рабочих дней. </w:t>
      </w:r>
      <w:bookmarkEnd w:id="0"/>
    </w:p>
    <w:p w14:paraId="1EFD40C5" w14:textId="0ABA6D13" w:rsidR="001E2D91" w:rsidRPr="008E05FA" w:rsidRDefault="00934A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Общество</w:t>
      </w:r>
      <w:r w:rsidR="001E2D91" w:rsidRPr="008E05FA">
        <w:rPr>
          <w:sz w:val="20"/>
          <w:szCs w:val="20"/>
        </w:rPr>
        <w:t xml:space="preserve"> может перенести окончательную дату подачи конкурсных заявок на более поздний срок, если вносятся поправки в </w:t>
      </w:r>
      <w:r w:rsidR="0084609A" w:rsidRPr="008E05FA">
        <w:rPr>
          <w:sz w:val="20"/>
          <w:szCs w:val="20"/>
        </w:rPr>
        <w:t>настоящее Приглашение</w:t>
      </w:r>
      <w:r>
        <w:rPr>
          <w:sz w:val="20"/>
          <w:szCs w:val="20"/>
        </w:rPr>
        <w:t>, о чем Общество</w:t>
      </w:r>
      <w:r w:rsidR="001E2D91" w:rsidRPr="008E05FA">
        <w:rPr>
          <w:sz w:val="20"/>
          <w:szCs w:val="20"/>
        </w:rPr>
        <w:t xml:space="preserve"> информирует путем размещения соответствующей информац</w:t>
      </w:r>
      <w:r>
        <w:rPr>
          <w:sz w:val="20"/>
          <w:szCs w:val="20"/>
        </w:rPr>
        <w:t>ии на официальном сайте Общества</w:t>
      </w:r>
      <w:r w:rsidR="001E2D91" w:rsidRPr="008E05FA">
        <w:rPr>
          <w:sz w:val="20"/>
          <w:szCs w:val="20"/>
        </w:rPr>
        <w:t xml:space="preserve"> и информационном ресурсе, где было размещено объявление о проведении настоящего конкурса.    </w:t>
      </w:r>
    </w:p>
    <w:p w14:paraId="41B91BAF" w14:textId="631523D8" w:rsidR="0084609A" w:rsidRPr="008E05FA" w:rsidRDefault="00E70B5F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8E05FA">
        <w:rPr>
          <w:b/>
          <w:sz w:val="20"/>
          <w:szCs w:val="20"/>
        </w:rPr>
        <w:t xml:space="preserve">Порядок подачи конкурсной заявки.  </w:t>
      </w:r>
      <w:r w:rsidR="00C9471D" w:rsidRPr="008E05FA">
        <w:rPr>
          <w:sz w:val="20"/>
          <w:szCs w:val="20"/>
        </w:rPr>
        <w:t>Поставщику,</w:t>
      </w:r>
      <w:r w:rsidRPr="008E05FA">
        <w:rPr>
          <w:sz w:val="20"/>
          <w:szCs w:val="20"/>
        </w:rPr>
        <w:t xml:space="preserve"> желающему участвовать в конкурсе необходимо согласно Требованиям к </w:t>
      </w:r>
      <w:r w:rsidR="00C9471D" w:rsidRPr="008E05FA">
        <w:rPr>
          <w:sz w:val="20"/>
          <w:szCs w:val="20"/>
        </w:rPr>
        <w:t>закупке (</w:t>
      </w:r>
      <w:r w:rsidRPr="008E05FA">
        <w:rPr>
          <w:sz w:val="20"/>
          <w:szCs w:val="20"/>
        </w:rPr>
        <w:t>приложение 1</w:t>
      </w:r>
      <w:r w:rsidR="0083338F" w:rsidRPr="008E05FA">
        <w:rPr>
          <w:sz w:val="20"/>
          <w:szCs w:val="20"/>
        </w:rPr>
        <w:t xml:space="preserve"> к Приглашению</w:t>
      </w:r>
      <w:r w:rsidRPr="008E05FA">
        <w:rPr>
          <w:sz w:val="20"/>
          <w:szCs w:val="20"/>
        </w:rPr>
        <w:t>) заполнить конкурсную заявку</w:t>
      </w:r>
      <w:r w:rsidR="0084609A" w:rsidRPr="008E05FA">
        <w:rPr>
          <w:sz w:val="20"/>
          <w:szCs w:val="20"/>
        </w:rPr>
        <w:t xml:space="preserve"> (приложение 2 к Приглашению)</w:t>
      </w:r>
      <w:r w:rsidRPr="008E05FA">
        <w:rPr>
          <w:sz w:val="20"/>
          <w:szCs w:val="20"/>
        </w:rPr>
        <w:t xml:space="preserve">, </w:t>
      </w:r>
      <w:r w:rsidR="006157A6" w:rsidRPr="008E05FA">
        <w:rPr>
          <w:sz w:val="20"/>
          <w:szCs w:val="20"/>
        </w:rPr>
        <w:t xml:space="preserve">приложить требуемые копии документов, </w:t>
      </w:r>
      <w:r w:rsidR="00ED3A6C" w:rsidRPr="008E05FA">
        <w:rPr>
          <w:sz w:val="20"/>
          <w:szCs w:val="20"/>
        </w:rPr>
        <w:t xml:space="preserve">установить к </w:t>
      </w:r>
      <w:r w:rsidR="0029325C" w:rsidRPr="008E05FA">
        <w:rPr>
          <w:sz w:val="20"/>
          <w:szCs w:val="20"/>
        </w:rPr>
        <w:t xml:space="preserve">ним </w:t>
      </w:r>
      <w:r w:rsidR="00ED3A6C" w:rsidRPr="008E05FA">
        <w:rPr>
          <w:sz w:val="20"/>
          <w:szCs w:val="20"/>
        </w:rPr>
        <w:t>пароль доступа</w:t>
      </w:r>
      <w:r w:rsidR="00732CE9" w:rsidRPr="008E05FA">
        <w:rPr>
          <w:sz w:val="20"/>
          <w:szCs w:val="20"/>
        </w:rPr>
        <w:t xml:space="preserve"> </w:t>
      </w:r>
      <w:r w:rsidR="006157A6" w:rsidRPr="008E05FA">
        <w:rPr>
          <w:sz w:val="20"/>
          <w:szCs w:val="20"/>
        </w:rPr>
        <w:t xml:space="preserve">и отправить </w:t>
      </w:r>
      <w:r w:rsidR="00732CE9" w:rsidRPr="008E05FA">
        <w:rPr>
          <w:sz w:val="20"/>
          <w:szCs w:val="20"/>
        </w:rPr>
        <w:t xml:space="preserve">в электронном виде </w:t>
      </w:r>
      <w:r w:rsidR="00ED3A6C" w:rsidRPr="008E05FA">
        <w:rPr>
          <w:sz w:val="20"/>
          <w:szCs w:val="20"/>
        </w:rPr>
        <w:t>на электронную почт</w:t>
      </w:r>
      <w:r w:rsidR="0083338F" w:rsidRPr="008E05FA">
        <w:rPr>
          <w:sz w:val="20"/>
          <w:szCs w:val="20"/>
        </w:rPr>
        <w:t xml:space="preserve">у, указанную в п. 1 Приглашения, </w:t>
      </w:r>
      <w:r w:rsidR="00732CE9" w:rsidRPr="008E05FA">
        <w:rPr>
          <w:sz w:val="20"/>
          <w:szCs w:val="20"/>
        </w:rPr>
        <w:t xml:space="preserve">не позднее </w:t>
      </w:r>
      <w:r w:rsidR="0029325C" w:rsidRPr="008E05FA">
        <w:rPr>
          <w:sz w:val="20"/>
          <w:szCs w:val="20"/>
        </w:rPr>
        <w:t>установленного срока</w:t>
      </w:r>
      <w:r w:rsidR="0083338F" w:rsidRPr="008E05FA">
        <w:rPr>
          <w:sz w:val="20"/>
          <w:szCs w:val="20"/>
        </w:rPr>
        <w:t xml:space="preserve">. </w:t>
      </w:r>
      <w:r w:rsidR="0084609A" w:rsidRPr="008E05FA">
        <w:rPr>
          <w:sz w:val="20"/>
          <w:szCs w:val="20"/>
        </w:rPr>
        <w:t xml:space="preserve">При этом, </w:t>
      </w:r>
      <w:r w:rsidR="0083338F" w:rsidRPr="008E05FA">
        <w:rPr>
          <w:sz w:val="20"/>
          <w:szCs w:val="20"/>
        </w:rPr>
        <w:t>Поставщик</w:t>
      </w:r>
      <w:r w:rsidR="00111A24" w:rsidRPr="008E05FA">
        <w:rPr>
          <w:sz w:val="20"/>
          <w:szCs w:val="20"/>
        </w:rPr>
        <w:t xml:space="preserve"> </w:t>
      </w:r>
      <w:r w:rsidR="0084609A" w:rsidRPr="008E05FA">
        <w:rPr>
          <w:sz w:val="20"/>
          <w:szCs w:val="20"/>
        </w:rPr>
        <w:t>обязуется</w:t>
      </w:r>
      <w:r w:rsidR="00ED3A6C" w:rsidRPr="008E05FA">
        <w:rPr>
          <w:sz w:val="20"/>
          <w:szCs w:val="20"/>
        </w:rPr>
        <w:t xml:space="preserve"> </w:t>
      </w:r>
      <w:r w:rsidR="0084609A" w:rsidRPr="008E05FA">
        <w:rPr>
          <w:sz w:val="20"/>
          <w:szCs w:val="20"/>
        </w:rPr>
        <w:t>сообщить/направить</w:t>
      </w:r>
      <w:r w:rsidR="00934A53">
        <w:rPr>
          <w:sz w:val="20"/>
          <w:szCs w:val="20"/>
        </w:rPr>
        <w:t xml:space="preserve"> Обществу</w:t>
      </w:r>
      <w:r w:rsidR="00111A24" w:rsidRPr="008E05FA">
        <w:rPr>
          <w:sz w:val="20"/>
          <w:szCs w:val="20"/>
        </w:rPr>
        <w:t xml:space="preserve"> </w:t>
      </w:r>
      <w:r w:rsidR="0083338F" w:rsidRPr="008E05FA">
        <w:rPr>
          <w:sz w:val="20"/>
          <w:szCs w:val="20"/>
        </w:rPr>
        <w:t xml:space="preserve">пароль доступа </w:t>
      </w:r>
      <w:r w:rsidR="0029325C" w:rsidRPr="008E05FA">
        <w:rPr>
          <w:sz w:val="20"/>
          <w:szCs w:val="20"/>
        </w:rPr>
        <w:t xml:space="preserve">не </w:t>
      </w:r>
      <w:r w:rsidR="00ED3A6C" w:rsidRPr="008E05FA">
        <w:rPr>
          <w:sz w:val="20"/>
          <w:szCs w:val="20"/>
        </w:rPr>
        <w:t xml:space="preserve">позднее </w:t>
      </w:r>
      <w:r w:rsidR="0029325C" w:rsidRPr="008E05FA">
        <w:rPr>
          <w:sz w:val="20"/>
          <w:szCs w:val="20"/>
        </w:rPr>
        <w:t xml:space="preserve">установленного </w:t>
      </w:r>
      <w:r w:rsidR="0083338F" w:rsidRPr="008E05FA">
        <w:rPr>
          <w:sz w:val="20"/>
          <w:szCs w:val="20"/>
        </w:rPr>
        <w:t xml:space="preserve">срока </w:t>
      </w:r>
      <w:r w:rsidR="001E2D91" w:rsidRPr="008E05FA">
        <w:rPr>
          <w:sz w:val="20"/>
          <w:szCs w:val="20"/>
        </w:rPr>
        <w:t xml:space="preserve">и </w:t>
      </w:r>
      <w:r w:rsidR="0029325C" w:rsidRPr="008E05FA">
        <w:rPr>
          <w:sz w:val="20"/>
          <w:szCs w:val="20"/>
        </w:rPr>
        <w:t>вышеуказанным способом</w:t>
      </w:r>
      <w:r w:rsidR="00343787" w:rsidRPr="008E05FA">
        <w:rPr>
          <w:sz w:val="20"/>
          <w:szCs w:val="20"/>
        </w:rPr>
        <w:t>.</w:t>
      </w:r>
    </w:p>
    <w:p w14:paraId="0BD81799" w14:textId="77777777" w:rsidR="009934E3" w:rsidRPr="008E05F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 </w:t>
      </w:r>
      <w:r w:rsidR="009D6D88" w:rsidRPr="008E05FA">
        <w:rPr>
          <w:sz w:val="20"/>
          <w:szCs w:val="20"/>
        </w:rPr>
        <w:t>Каждый участник конкурса может подать только одну конкурсную заявку.</w:t>
      </w:r>
    </w:p>
    <w:p w14:paraId="28126032" w14:textId="4B5E1891" w:rsidR="0065088B" w:rsidRPr="008E05F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 </w:t>
      </w:r>
      <w:r w:rsidR="00726ADD">
        <w:rPr>
          <w:sz w:val="20"/>
          <w:szCs w:val="20"/>
        </w:rPr>
        <w:t>Общество</w:t>
      </w:r>
      <w:r w:rsidR="00FB764D" w:rsidRPr="008E05FA">
        <w:rPr>
          <w:sz w:val="20"/>
          <w:szCs w:val="20"/>
        </w:rPr>
        <w:t xml:space="preserve"> </w:t>
      </w:r>
      <w:r w:rsidR="006A31CE" w:rsidRPr="008E05FA">
        <w:rPr>
          <w:color w:val="000000" w:themeColor="text1"/>
          <w:sz w:val="20"/>
          <w:szCs w:val="20"/>
        </w:rPr>
        <w:t>устанавливает</w:t>
      </w:r>
      <w:r w:rsidR="0065088B" w:rsidRPr="008E05FA">
        <w:rPr>
          <w:sz w:val="20"/>
          <w:szCs w:val="20"/>
        </w:rPr>
        <w:t xml:space="preserve">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E05F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ГОКЗ возвращается не позднее трех рабочих дней в случаях:</w:t>
      </w:r>
    </w:p>
    <w:p w14:paraId="71D431B2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4) прекращения процедур закупок без заключения договора.</w:t>
      </w:r>
    </w:p>
    <w:p w14:paraId="2B39B42D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2) отказа предоставить гарантийное обеспечение исполнения договора;</w:t>
      </w:r>
    </w:p>
    <w:p w14:paraId="6A07B41E" w14:textId="77777777" w:rsidR="0065088B" w:rsidRPr="008E05F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E05F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E05F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sz w:val="20"/>
          <w:szCs w:val="20"/>
        </w:rPr>
      </w:pPr>
    </w:p>
    <w:p w14:paraId="4A5483BD" w14:textId="48AE16D6" w:rsidR="00343787" w:rsidRPr="008E05FA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lastRenderedPageBreak/>
        <w:t>К</w:t>
      </w:r>
      <w:r w:rsidR="00343787" w:rsidRPr="008E05FA">
        <w:rPr>
          <w:sz w:val="20"/>
          <w:szCs w:val="20"/>
        </w:rPr>
        <w:t xml:space="preserve">онкурсные заявки, </w:t>
      </w:r>
      <w:r w:rsidR="00AC1EA0" w:rsidRPr="008E05FA">
        <w:rPr>
          <w:sz w:val="20"/>
          <w:szCs w:val="20"/>
        </w:rPr>
        <w:t>поданные поставщиками</w:t>
      </w:r>
      <w:r w:rsidR="00111A24" w:rsidRPr="008E05FA">
        <w:rPr>
          <w:sz w:val="20"/>
          <w:szCs w:val="20"/>
        </w:rPr>
        <w:t xml:space="preserve"> </w:t>
      </w:r>
      <w:r w:rsidR="00343787" w:rsidRPr="008E05FA">
        <w:rPr>
          <w:sz w:val="20"/>
          <w:szCs w:val="20"/>
        </w:rPr>
        <w:t>по</w:t>
      </w:r>
      <w:r w:rsidR="0084609A" w:rsidRPr="008E05FA">
        <w:rPr>
          <w:sz w:val="20"/>
          <w:szCs w:val="20"/>
        </w:rPr>
        <w:t>зднее</w:t>
      </w:r>
      <w:r w:rsidR="00343787" w:rsidRPr="008E05FA">
        <w:rPr>
          <w:sz w:val="20"/>
          <w:szCs w:val="20"/>
        </w:rPr>
        <w:t xml:space="preserve"> указанного</w:t>
      </w:r>
      <w:r w:rsidR="00111A24" w:rsidRPr="008E05FA">
        <w:rPr>
          <w:sz w:val="20"/>
          <w:szCs w:val="20"/>
        </w:rPr>
        <w:t xml:space="preserve"> срока и/или заявки, к которым не сообщен пароль до установленного</w:t>
      </w:r>
      <w:r w:rsidR="00343787" w:rsidRPr="008E05FA">
        <w:rPr>
          <w:sz w:val="20"/>
          <w:szCs w:val="20"/>
        </w:rPr>
        <w:t xml:space="preserve"> срока</w:t>
      </w:r>
      <w:r w:rsidR="00111A24" w:rsidRPr="008E05FA">
        <w:rPr>
          <w:sz w:val="20"/>
          <w:szCs w:val="20"/>
        </w:rPr>
        <w:t xml:space="preserve">, </w:t>
      </w:r>
      <w:r w:rsidR="00343787" w:rsidRPr="008E05FA">
        <w:rPr>
          <w:sz w:val="20"/>
          <w:szCs w:val="20"/>
        </w:rPr>
        <w:t>не принимаются</w:t>
      </w:r>
      <w:r w:rsidR="00AC138E" w:rsidRPr="008E05FA">
        <w:rPr>
          <w:sz w:val="20"/>
          <w:szCs w:val="20"/>
        </w:rPr>
        <w:t xml:space="preserve"> и не рассматриваются</w:t>
      </w:r>
      <w:r w:rsidR="00343787" w:rsidRPr="008E05FA">
        <w:rPr>
          <w:sz w:val="20"/>
          <w:szCs w:val="20"/>
        </w:rPr>
        <w:t>.</w:t>
      </w:r>
      <w:r w:rsidR="00111A24" w:rsidRPr="008E05FA">
        <w:rPr>
          <w:sz w:val="20"/>
          <w:szCs w:val="20"/>
        </w:rPr>
        <w:t xml:space="preserve"> </w:t>
      </w:r>
    </w:p>
    <w:p w14:paraId="0B35A15D" w14:textId="640BE011" w:rsidR="00343787" w:rsidRPr="008E05FA" w:rsidRDefault="0039085C" w:rsidP="004E6D7C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  <w:u w:val="single"/>
        </w:rPr>
        <w:t xml:space="preserve">Подавая свою конкурсную заявку, </w:t>
      </w:r>
      <w:r w:rsidR="0084609A" w:rsidRPr="008E05FA">
        <w:rPr>
          <w:rFonts w:ascii="Times New Roman" w:hAnsi="Times New Roman"/>
          <w:b/>
          <w:sz w:val="20"/>
          <w:szCs w:val="20"/>
          <w:u w:val="single"/>
        </w:rPr>
        <w:t xml:space="preserve">поставщик </w:t>
      </w:r>
      <w:r w:rsidRPr="008E05FA">
        <w:rPr>
          <w:rFonts w:ascii="Times New Roman" w:hAnsi="Times New Roman"/>
          <w:b/>
          <w:sz w:val="20"/>
          <w:szCs w:val="20"/>
          <w:u w:val="single"/>
        </w:rPr>
        <w:t>тем самым выражает свое согласие на в</w:t>
      </w:r>
      <w:r w:rsidR="003C3653" w:rsidRPr="008E05FA">
        <w:rPr>
          <w:rFonts w:ascii="Times New Roman" w:hAnsi="Times New Roman"/>
          <w:b/>
          <w:sz w:val="20"/>
          <w:szCs w:val="20"/>
          <w:u w:val="single"/>
        </w:rPr>
        <w:t>се ус</w:t>
      </w:r>
      <w:r w:rsidR="00934A53">
        <w:rPr>
          <w:rFonts w:ascii="Times New Roman" w:hAnsi="Times New Roman"/>
          <w:b/>
          <w:sz w:val="20"/>
          <w:szCs w:val="20"/>
          <w:u w:val="single"/>
        </w:rPr>
        <w:t>ловия, указанные в настоящем документе</w:t>
      </w:r>
      <w:r w:rsidRPr="008E05FA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0ABA4778" w14:textId="707DB1C7" w:rsidR="00343787" w:rsidRPr="008E05FA" w:rsidRDefault="00343787" w:rsidP="00F52F68">
      <w:pPr>
        <w:pStyle w:val="a3"/>
        <w:tabs>
          <w:tab w:val="left" w:pos="851"/>
        </w:tabs>
        <w:ind w:left="567"/>
        <w:rPr>
          <w:sz w:val="20"/>
          <w:szCs w:val="20"/>
        </w:rPr>
      </w:pPr>
      <w:r w:rsidRPr="008E05FA">
        <w:rPr>
          <w:sz w:val="20"/>
          <w:szCs w:val="20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E05F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8E05FA">
        <w:rPr>
          <w:sz w:val="20"/>
          <w:szCs w:val="20"/>
        </w:rPr>
        <w:t>Поставщик, подавший конкурсную заявку</w:t>
      </w:r>
      <w:r w:rsidR="004359A1" w:rsidRPr="008E05FA">
        <w:rPr>
          <w:sz w:val="20"/>
          <w:szCs w:val="20"/>
        </w:rPr>
        <w:t>,</w:t>
      </w:r>
      <w:r w:rsidRPr="008E05FA">
        <w:rPr>
          <w:sz w:val="20"/>
          <w:szCs w:val="20"/>
        </w:rPr>
        <w:t xml:space="preserve"> может </w:t>
      </w:r>
      <w:r w:rsidR="00C9471D" w:rsidRPr="008E05FA">
        <w:rPr>
          <w:sz w:val="20"/>
          <w:szCs w:val="20"/>
        </w:rPr>
        <w:t>присутствовать на</w:t>
      </w:r>
      <w:r w:rsidRPr="008E05FA">
        <w:rPr>
          <w:sz w:val="20"/>
          <w:szCs w:val="20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E05FA">
        <w:rPr>
          <w:sz w:val="20"/>
          <w:szCs w:val="20"/>
        </w:rPr>
        <w:t>документов,</w:t>
      </w:r>
      <w:r w:rsidRPr="008E05FA">
        <w:rPr>
          <w:sz w:val="20"/>
          <w:szCs w:val="20"/>
        </w:rPr>
        <w:t xml:space="preserve"> приложенных к конкурсной заявк</w:t>
      </w:r>
      <w:r w:rsidR="00C9471D" w:rsidRPr="008E05FA">
        <w:rPr>
          <w:sz w:val="20"/>
          <w:szCs w:val="20"/>
        </w:rPr>
        <w:t>е</w:t>
      </w:r>
      <w:r w:rsidRPr="008E05FA">
        <w:rPr>
          <w:sz w:val="20"/>
          <w:szCs w:val="20"/>
        </w:rPr>
        <w:t xml:space="preserve">, и вносится в протокол вскрытия. </w:t>
      </w:r>
    </w:p>
    <w:p w14:paraId="6E95923B" w14:textId="62969E51" w:rsidR="00343787" w:rsidRPr="008E05F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Во время о</w:t>
      </w:r>
      <w:r w:rsidR="00934A53">
        <w:rPr>
          <w:sz w:val="20"/>
          <w:szCs w:val="20"/>
        </w:rPr>
        <w:t>ценки конкурсных заявок Общество</w:t>
      </w:r>
      <w:r w:rsidRPr="008E05FA">
        <w:rPr>
          <w:sz w:val="20"/>
          <w:szCs w:val="20"/>
        </w:rPr>
        <w:t xml:space="preserve"> вправе обратиться к </w:t>
      </w:r>
      <w:r w:rsidR="00A27B22" w:rsidRPr="008E05FA">
        <w:rPr>
          <w:sz w:val="20"/>
          <w:szCs w:val="20"/>
        </w:rPr>
        <w:t>поставщику за разъяснениями</w:t>
      </w:r>
      <w:r w:rsidRPr="008E05FA">
        <w:rPr>
          <w:sz w:val="20"/>
          <w:szCs w:val="20"/>
        </w:rPr>
        <w:t xml:space="preserve"> по поводу его конкурсной заявки. </w:t>
      </w:r>
      <w:r w:rsidR="00A27B22" w:rsidRPr="008E05FA">
        <w:rPr>
          <w:sz w:val="20"/>
          <w:szCs w:val="20"/>
        </w:rPr>
        <w:t xml:space="preserve">Запрос </w:t>
      </w:r>
      <w:r w:rsidRPr="008E05FA">
        <w:rPr>
          <w:sz w:val="20"/>
          <w:szCs w:val="20"/>
        </w:rPr>
        <w:t>о разъяснени</w:t>
      </w:r>
      <w:r w:rsidR="00A27B22" w:rsidRPr="008E05FA">
        <w:rPr>
          <w:sz w:val="20"/>
          <w:szCs w:val="20"/>
        </w:rPr>
        <w:t>ях</w:t>
      </w:r>
      <w:r w:rsidRPr="008E05FA">
        <w:rPr>
          <w:sz w:val="20"/>
          <w:szCs w:val="20"/>
        </w:rPr>
        <w:t xml:space="preserve"> и ответ на не</w:t>
      </w:r>
      <w:r w:rsidR="00A27B22" w:rsidRPr="008E05FA">
        <w:rPr>
          <w:sz w:val="20"/>
          <w:szCs w:val="20"/>
        </w:rPr>
        <w:t>го</w:t>
      </w:r>
      <w:r w:rsidRPr="008E05FA">
        <w:rPr>
          <w:sz w:val="20"/>
          <w:szCs w:val="20"/>
        </w:rPr>
        <w:t xml:space="preserve"> должны подаваться в письменном виде</w:t>
      </w:r>
      <w:r w:rsidR="009E6E78" w:rsidRPr="008E05FA">
        <w:rPr>
          <w:sz w:val="20"/>
          <w:szCs w:val="20"/>
        </w:rPr>
        <w:t xml:space="preserve"> по электронной почте</w:t>
      </w:r>
      <w:r w:rsidR="00A27B22" w:rsidRPr="008E05FA">
        <w:rPr>
          <w:sz w:val="20"/>
          <w:szCs w:val="20"/>
        </w:rPr>
        <w:t>.</w:t>
      </w:r>
    </w:p>
    <w:p w14:paraId="4FAC27F5" w14:textId="4449E454" w:rsidR="00877D11" w:rsidRPr="008E05F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8E05FA">
        <w:rPr>
          <w:sz w:val="20"/>
          <w:szCs w:val="20"/>
        </w:rPr>
        <w:t>О</w:t>
      </w:r>
      <w:r w:rsidR="0084609A" w:rsidRPr="008E05FA">
        <w:rPr>
          <w:sz w:val="20"/>
          <w:szCs w:val="20"/>
        </w:rPr>
        <w:t>ценка к</w:t>
      </w:r>
      <w:r w:rsidRPr="008E05FA">
        <w:rPr>
          <w:sz w:val="20"/>
          <w:szCs w:val="20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E05FA">
        <w:rPr>
          <w:sz w:val="20"/>
          <w:szCs w:val="20"/>
        </w:rPr>
        <w:t>бованиях к закупке (приложение 1</w:t>
      </w:r>
      <w:r w:rsidR="00A27B22" w:rsidRPr="008E05FA">
        <w:rPr>
          <w:sz w:val="20"/>
          <w:szCs w:val="20"/>
        </w:rPr>
        <w:t xml:space="preserve"> к Приглашению</w:t>
      </w:r>
      <w:r w:rsidRPr="008E05FA">
        <w:rPr>
          <w:sz w:val="20"/>
          <w:szCs w:val="20"/>
        </w:rPr>
        <w:t xml:space="preserve">). </w:t>
      </w:r>
      <w:r w:rsidR="00934A53">
        <w:rPr>
          <w:sz w:val="20"/>
          <w:szCs w:val="20"/>
        </w:rPr>
        <w:t>Общество</w:t>
      </w:r>
      <w:r w:rsidR="0084609A" w:rsidRPr="008E05FA">
        <w:rPr>
          <w:sz w:val="20"/>
          <w:szCs w:val="20"/>
        </w:rPr>
        <w:t xml:space="preserve"> вправе </w:t>
      </w:r>
      <w:r w:rsidR="001A06B4" w:rsidRPr="008E05FA">
        <w:rPr>
          <w:sz w:val="20"/>
          <w:szCs w:val="20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7A9D93F3" w:rsidR="00343787" w:rsidRPr="008E05FA" w:rsidRDefault="00343787" w:rsidP="004E6D7C">
      <w:pPr>
        <w:pStyle w:val="a3"/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934A53">
        <w:rPr>
          <w:sz w:val="20"/>
          <w:szCs w:val="20"/>
        </w:rPr>
        <w:t>Общество</w:t>
      </w:r>
      <w:r w:rsidR="001E2D91" w:rsidRPr="008E05FA">
        <w:rPr>
          <w:sz w:val="20"/>
          <w:szCs w:val="20"/>
        </w:rPr>
        <w:t xml:space="preserve"> </w:t>
      </w:r>
      <w:r w:rsidRPr="008E05FA">
        <w:rPr>
          <w:sz w:val="20"/>
          <w:szCs w:val="20"/>
        </w:rPr>
        <w:t xml:space="preserve">направляет поставщикам, представившим одинаковые цены </w:t>
      </w:r>
      <w:r w:rsidR="001E2D91" w:rsidRPr="008E05FA">
        <w:rPr>
          <w:sz w:val="20"/>
          <w:szCs w:val="20"/>
        </w:rPr>
        <w:t xml:space="preserve">запрос по электронной почте </w:t>
      </w:r>
      <w:r w:rsidRPr="008E05FA">
        <w:rPr>
          <w:sz w:val="20"/>
          <w:szCs w:val="20"/>
        </w:rPr>
        <w:t>о возможности снижения цены (предоставления скидки)</w:t>
      </w:r>
      <w:r w:rsidR="00254E84" w:rsidRPr="008E05FA">
        <w:rPr>
          <w:sz w:val="20"/>
          <w:szCs w:val="20"/>
        </w:rPr>
        <w:t>,</w:t>
      </w:r>
      <w:r w:rsidRPr="008E05FA">
        <w:rPr>
          <w:sz w:val="20"/>
          <w:szCs w:val="20"/>
        </w:rPr>
        <w:t xml:space="preserve"> </w:t>
      </w:r>
      <w:r w:rsidR="00254E84" w:rsidRPr="008E05FA">
        <w:rPr>
          <w:sz w:val="20"/>
          <w:szCs w:val="20"/>
        </w:rPr>
        <w:t>в</w:t>
      </w:r>
      <w:r w:rsidRPr="008E05FA">
        <w:rPr>
          <w:sz w:val="20"/>
          <w:szCs w:val="20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E05FA">
        <w:rPr>
          <w:sz w:val="20"/>
          <w:szCs w:val="20"/>
        </w:rPr>
        <w:t xml:space="preserve"> </w:t>
      </w:r>
      <w:r w:rsidRPr="008E05FA">
        <w:rPr>
          <w:sz w:val="20"/>
          <w:szCs w:val="20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2915B6" w:rsidRPr="008E05FA">
        <w:rPr>
          <w:sz w:val="20"/>
          <w:szCs w:val="20"/>
        </w:rPr>
        <w:t xml:space="preserve"> </w:t>
      </w:r>
      <w:r w:rsidR="005E2E0A" w:rsidRPr="008E05FA">
        <w:rPr>
          <w:sz w:val="20"/>
          <w:szCs w:val="20"/>
        </w:rPr>
        <w:t>жеребьевки</w:t>
      </w:r>
      <w:r w:rsidRPr="008E05FA">
        <w:rPr>
          <w:sz w:val="20"/>
          <w:szCs w:val="20"/>
        </w:rPr>
        <w:t>.</w:t>
      </w:r>
    </w:p>
    <w:p w14:paraId="2BA690F0" w14:textId="3A3ABE7C" w:rsidR="00343787" w:rsidRPr="008E05F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8E05FA">
        <w:rPr>
          <w:b/>
          <w:sz w:val="20"/>
          <w:szCs w:val="20"/>
        </w:rPr>
        <w:t xml:space="preserve"> </w:t>
      </w:r>
      <w:r w:rsidR="00934A53">
        <w:rPr>
          <w:sz w:val="20"/>
          <w:szCs w:val="20"/>
          <w:u w:val="single"/>
        </w:rPr>
        <w:t>Общество</w:t>
      </w:r>
      <w:r w:rsidR="00343787" w:rsidRPr="008E05FA">
        <w:rPr>
          <w:sz w:val="20"/>
          <w:szCs w:val="20"/>
          <w:u w:val="single"/>
        </w:rPr>
        <w:t xml:space="preserve"> отклоняет конкурсную заявку в случаях, если</w:t>
      </w:r>
      <w:r w:rsidR="00343787" w:rsidRPr="008E05FA">
        <w:rPr>
          <w:sz w:val="20"/>
          <w:szCs w:val="20"/>
        </w:rPr>
        <w:t>:</w:t>
      </w:r>
    </w:p>
    <w:p w14:paraId="30131EA1" w14:textId="078FAE00" w:rsidR="00343787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- </w:t>
      </w:r>
      <w:r w:rsidR="00343787" w:rsidRPr="008E05FA">
        <w:rPr>
          <w:rFonts w:ascii="Times New Roman" w:hAnsi="Times New Roman"/>
          <w:sz w:val="20"/>
          <w:szCs w:val="20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E05FA">
        <w:rPr>
          <w:rFonts w:ascii="Times New Roman" w:hAnsi="Times New Roman"/>
          <w:sz w:val="20"/>
          <w:szCs w:val="20"/>
        </w:rPr>
        <w:t>1 к Приглашению</w:t>
      </w:r>
      <w:r w:rsidR="00343787" w:rsidRPr="008E05FA">
        <w:rPr>
          <w:rFonts w:ascii="Times New Roman" w:hAnsi="Times New Roman"/>
          <w:sz w:val="20"/>
          <w:szCs w:val="20"/>
        </w:rPr>
        <w:t>);</w:t>
      </w:r>
    </w:p>
    <w:p w14:paraId="5B95523F" w14:textId="51AA632A" w:rsidR="00343787" w:rsidRPr="008E05F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- </w:t>
      </w:r>
      <w:r w:rsidR="00343787" w:rsidRPr="008E05FA">
        <w:rPr>
          <w:rFonts w:ascii="Times New Roman" w:hAnsi="Times New Roman"/>
          <w:sz w:val="20"/>
          <w:szCs w:val="20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E05FA">
        <w:rPr>
          <w:rFonts w:ascii="Times New Roman" w:hAnsi="Times New Roman"/>
          <w:sz w:val="20"/>
          <w:szCs w:val="20"/>
        </w:rPr>
        <w:t>, установленной в Требованиях к закупке (приложение 1 к Приглашению);</w:t>
      </w:r>
    </w:p>
    <w:p w14:paraId="0A812A9C" w14:textId="004CA9B3" w:rsidR="00343787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 </w:t>
      </w:r>
      <w:r w:rsidR="00254E84" w:rsidRPr="008E05FA">
        <w:rPr>
          <w:rFonts w:ascii="Times New Roman" w:hAnsi="Times New Roman"/>
          <w:sz w:val="20"/>
          <w:szCs w:val="20"/>
        </w:rPr>
        <w:t xml:space="preserve">- </w:t>
      </w:r>
      <w:r w:rsidR="00343787" w:rsidRPr="008E05FA">
        <w:rPr>
          <w:rFonts w:ascii="Times New Roman" w:hAnsi="Times New Roman"/>
          <w:sz w:val="20"/>
          <w:szCs w:val="20"/>
        </w:rPr>
        <w:t>конкурсная заявка по существу не отвечает требованиям, установленным в Требованиях к закупке (</w:t>
      </w:r>
      <w:r w:rsidR="00254E84" w:rsidRPr="008E05FA">
        <w:rPr>
          <w:rFonts w:ascii="Times New Roman" w:hAnsi="Times New Roman"/>
          <w:sz w:val="20"/>
          <w:szCs w:val="20"/>
        </w:rPr>
        <w:t>п</w:t>
      </w:r>
      <w:r w:rsidR="00343787" w:rsidRPr="008E05FA">
        <w:rPr>
          <w:rFonts w:ascii="Times New Roman" w:hAnsi="Times New Roman"/>
          <w:sz w:val="20"/>
          <w:szCs w:val="20"/>
        </w:rPr>
        <w:t xml:space="preserve">риложение </w:t>
      </w:r>
      <w:r w:rsidR="00254E84" w:rsidRPr="008E05FA">
        <w:rPr>
          <w:rFonts w:ascii="Times New Roman" w:hAnsi="Times New Roman"/>
          <w:sz w:val="20"/>
          <w:szCs w:val="20"/>
        </w:rPr>
        <w:t>1 к Приглашению</w:t>
      </w:r>
      <w:r w:rsidR="00343787" w:rsidRPr="008E05FA">
        <w:rPr>
          <w:rFonts w:ascii="Times New Roman" w:hAnsi="Times New Roman"/>
          <w:sz w:val="20"/>
          <w:szCs w:val="20"/>
        </w:rPr>
        <w:t>).</w:t>
      </w:r>
    </w:p>
    <w:p w14:paraId="1816E3F0" w14:textId="5499D952" w:rsidR="00D855C5" w:rsidRPr="008E05FA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- участник не предоставил ГОКЗ;</w:t>
      </w:r>
    </w:p>
    <w:p w14:paraId="7FDEDFE3" w14:textId="57BF760A" w:rsidR="0015616A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- поставщик представил более одной конкурсной заявки;</w:t>
      </w:r>
    </w:p>
    <w:p w14:paraId="733D6E70" w14:textId="4491DBC4" w:rsidR="00343787" w:rsidRPr="008E05F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- минимальная цена по конкурсу превышает планируемую сумму закупки</w:t>
      </w:r>
      <w:r w:rsidR="00254E84" w:rsidRPr="008E05FA">
        <w:rPr>
          <w:rFonts w:ascii="Times New Roman" w:hAnsi="Times New Roman"/>
          <w:sz w:val="20"/>
          <w:szCs w:val="20"/>
        </w:rPr>
        <w:t>.</w:t>
      </w:r>
    </w:p>
    <w:p w14:paraId="1BDA54D5" w14:textId="291389AD" w:rsidR="00A27B22" w:rsidRPr="008E05F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8E05FA">
        <w:rPr>
          <w:sz w:val="20"/>
          <w:szCs w:val="20"/>
          <w:u w:val="single"/>
        </w:rPr>
        <w:t xml:space="preserve">Конкурс признается </w:t>
      </w:r>
      <w:r w:rsidR="00934A53">
        <w:rPr>
          <w:sz w:val="20"/>
          <w:szCs w:val="20"/>
          <w:u w:val="single"/>
        </w:rPr>
        <w:t>Обществом</w:t>
      </w:r>
      <w:r w:rsidR="00254E84" w:rsidRPr="008E05FA">
        <w:rPr>
          <w:sz w:val="20"/>
          <w:szCs w:val="20"/>
          <w:u w:val="single"/>
        </w:rPr>
        <w:t xml:space="preserve"> </w:t>
      </w:r>
      <w:r w:rsidRPr="008E05FA">
        <w:rPr>
          <w:sz w:val="20"/>
          <w:szCs w:val="20"/>
          <w:u w:val="single"/>
        </w:rPr>
        <w:t>несостоявшимся</w:t>
      </w:r>
      <w:r w:rsidRPr="008E05FA">
        <w:rPr>
          <w:sz w:val="20"/>
          <w:szCs w:val="20"/>
        </w:rPr>
        <w:t xml:space="preserve"> в случаях, когда были отклонены все </w:t>
      </w:r>
      <w:r w:rsidR="001A06B4" w:rsidRPr="008E05FA">
        <w:rPr>
          <w:sz w:val="20"/>
          <w:szCs w:val="20"/>
        </w:rPr>
        <w:t xml:space="preserve">конкурсные </w:t>
      </w:r>
      <w:r w:rsidRPr="008E05FA">
        <w:rPr>
          <w:sz w:val="20"/>
          <w:szCs w:val="20"/>
        </w:rPr>
        <w:t>заявки или не поступило ни одной конкурсной заявки.</w:t>
      </w:r>
    </w:p>
    <w:p w14:paraId="77CFD13B" w14:textId="16F81293" w:rsidR="00343787" w:rsidRPr="008E05FA" w:rsidRDefault="00934A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Общество</w:t>
      </w:r>
      <w:r w:rsidR="00343787" w:rsidRPr="008E05FA">
        <w:rPr>
          <w:sz w:val="20"/>
          <w:szCs w:val="20"/>
          <w:u w:val="single"/>
        </w:rPr>
        <w:t xml:space="preserve"> может отменить конкурс</w:t>
      </w:r>
      <w:r w:rsidR="00343787" w:rsidRPr="008E05FA">
        <w:rPr>
          <w:sz w:val="20"/>
          <w:szCs w:val="20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E05FA">
        <w:rPr>
          <w:sz w:val="20"/>
          <w:szCs w:val="20"/>
        </w:rPr>
        <w:t xml:space="preserve"> предмета закупки</w:t>
      </w:r>
      <w:r w:rsidR="00343787" w:rsidRPr="008E05FA">
        <w:rPr>
          <w:sz w:val="20"/>
          <w:szCs w:val="20"/>
        </w:rPr>
        <w:t>.</w:t>
      </w:r>
    </w:p>
    <w:p w14:paraId="4928BD1F" w14:textId="1922FDE4" w:rsidR="0039085C" w:rsidRPr="008E05FA" w:rsidRDefault="00934A53" w:rsidP="006F6DD5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Общество</w:t>
      </w:r>
      <w:r w:rsidR="00343787" w:rsidRPr="008E05FA">
        <w:rPr>
          <w:sz w:val="20"/>
          <w:szCs w:val="20"/>
        </w:rPr>
        <w:t xml:space="preserve"> в течение двух рабочих дней с момента </w:t>
      </w:r>
      <w:r w:rsidR="0039085C" w:rsidRPr="008E05FA">
        <w:rPr>
          <w:sz w:val="20"/>
          <w:szCs w:val="20"/>
        </w:rPr>
        <w:t xml:space="preserve">подведения итогов по </w:t>
      </w:r>
      <w:r w:rsidR="00343787" w:rsidRPr="008E05FA">
        <w:rPr>
          <w:sz w:val="20"/>
          <w:szCs w:val="20"/>
        </w:rPr>
        <w:t>конкурс</w:t>
      </w:r>
      <w:r w:rsidR="0039085C" w:rsidRPr="008E05FA">
        <w:rPr>
          <w:sz w:val="20"/>
          <w:szCs w:val="20"/>
        </w:rPr>
        <w:t>у направляет поставщикам по электронной почте</w:t>
      </w:r>
      <w:r w:rsidR="00CC4C6F" w:rsidRPr="008E05FA">
        <w:rPr>
          <w:sz w:val="20"/>
          <w:szCs w:val="20"/>
        </w:rPr>
        <w:t xml:space="preserve"> от </w:t>
      </w:r>
      <w:hyperlink r:id="rId10" w:history="1">
        <w:r w:rsidR="006F6DD5" w:rsidRPr="006F6DD5">
          <w:rPr>
            <w:rStyle w:val="a7"/>
            <w:color w:val="auto"/>
            <w:sz w:val="20"/>
            <w:szCs w:val="20"/>
          </w:rPr>
          <w:t>tenderkt.ca@gmail.com</w:t>
        </w:r>
      </w:hyperlink>
      <w:r w:rsidR="006F6DD5">
        <w:rPr>
          <w:sz w:val="20"/>
          <w:szCs w:val="20"/>
        </w:rPr>
        <w:t xml:space="preserve"> </w:t>
      </w:r>
      <w:r w:rsidR="0039085C" w:rsidRPr="008E05FA">
        <w:rPr>
          <w:sz w:val="20"/>
          <w:szCs w:val="20"/>
        </w:rPr>
        <w:t>уведомления: победителю о том, что его заявка признана победившей, остальным участникам, что их заявки не признаны победившими</w:t>
      </w:r>
      <w:r w:rsidR="00343787" w:rsidRPr="008E05FA">
        <w:rPr>
          <w:sz w:val="20"/>
          <w:szCs w:val="20"/>
        </w:rPr>
        <w:t>.</w:t>
      </w:r>
    </w:p>
    <w:p w14:paraId="1C8DC8F3" w14:textId="21BA5589" w:rsidR="00343787" w:rsidRPr="008E05FA" w:rsidRDefault="00343787" w:rsidP="006F6DD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E05FA">
        <w:rPr>
          <w:sz w:val="20"/>
          <w:szCs w:val="20"/>
        </w:rPr>
        <w:t xml:space="preserve"> путем направления ответного письма </w:t>
      </w:r>
      <w:r w:rsidR="00CC4C6F" w:rsidRPr="008E05FA">
        <w:rPr>
          <w:sz w:val="20"/>
          <w:szCs w:val="20"/>
        </w:rPr>
        <w:t xml:space="preserve">на </w:t>
      </w:r>
      <w:r w:rsidR="0039085C" w:rsidRPr="008E05FA">
        <w:rPr>
          <w:sz w:val="20"/>
          <w:szCs w:val="20"/>
        </w:rPr>
        <w:t>электронн</w:t>
      </w:r>
      <w:r w:rsidR="00CC4C6F" w:rsidRPr="008E05FA">
        <w:rPr>
          <w:sz w:val="20"/>
          <w:szCs w:val="20"/>
        </w:rPr>
        <w:t>ую</w:t>
      </w:r>
      <w:r w:rsidR="0039085C" w:rsidRPr="008E05FA">
        <w:rPr>
          <w:sz w:val="20"/>
          <w:szCs w:val="20"/>
        </w:rPr>
        <w:t xml:space="preserve"> почт</w:t>
      </w:r>
      <w:r w:rsidR="00CC4C6F" w:rsidRPr="008E05FA">
        <w:rPr>
          <w:sz w:val="20"/>
          <w:szCs w:val="20"/>
        </w:rPr>
        <w:t xml:space="preserve">у </w:t>
      </w:r>
      <w:hyperlink r:id="rId11" w:history="1">
        <w:r w:rsidR="001059B9" w:rsidRPr="00F102AA">
          <w:rPr>
            <w:rStyle w:val="a7"/>
            <w:sz w:val="20"/>
            <w:szCs w:val="20"/>
          </w:rPr>
          <w:t>tenderkt.ca@gmail.com</w:t>
        </w:r>
      </w:hyperlink>
      <w:r w:rsidR="006F6DD5">
        <w:rPr>
          <w:sz w:val="20"/>
          <w:szCs w:val="20"/>
        </w:rPr>
        <w:t>.</w:t>
      </w:r>
    </w:p>
    <w:p w14:paraId="3E2A0CF7" w14:textId="109A579E" w:rsidR="00BE7687" w:rsidRPr="008E05F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8E05FA">
        <w:rPr>
          <w:sz w:val="20"/>
          <w:szCs w:val="20"/>
        </w:rPr>
        <w:t>В</w:t>
      </w:r>
      <w:r w:rsidR="00BE7687" w:rsidRPr="008E05FA">
        <w:rPr>
          <w:sz w:val="20"/>
          <w:szCs w:val="20"/>
        </w:rPr>
        <w:t xml:space="preserve"> случае нарушения победителем сроков: подтверждения заключения договора, подписания договора</w:t>
      </w:r>
      <w:r w:rsidRPr="008E05FA">
        <w:rPr>
          <w:sz w:val="20"/>
          <w:szCs w:val="20"/>
        </w:rPr>
        <w:t>/</w:t>
      </w:r>
      <w:r w:rsidR="00BE7687" w:rsidRPr="008E05FA">
        <w:rPr>
          <w:sz w:val="20"/>
          <w:szCs w:val="20"/>
        </w:rPr>
        <w:t xml:space="preserve">возврата экземпляра </w:t>
      </w:r>
      <w:r w:rsidRPr="008E05FA">
        <w:rPr>
          <w:sz w:val="20"/>
          <w:szCs w:val="20"/>
        </w:rPr>
        <w:t xml:space="preserve">договора </w:t>
      </w:r>
      <w:r w:rsidR="00934A53">
        <w:rPr>
          <w:sz w:val="20"/>
          <w:szCs w:val="20"/>
        </w:rPr>
        <w:t>Общества</w:t>
      </w:r>
      <w:r w:rsidRPr="008E05FA">
        <w:rPr>
          <w:sz w:val="20"/>
          <w:szCs w:val="20"/>
        </w:rPr>
        <w:t xml:space="preserve"> или</w:t>
      </w:r>
      <w:r w:rsidR="00BE7687" w:rsidRPr="008E05FA">
        <w:rPr>
          <w:sz w:val="20"/>
          <w:szCs w:val="20"/>
        </w:rPr>
        <w:t xml:space="preserve"> внесения гарантийного обеспечения исполнения договора</w:t>
      </w:r>
      <w:r w:rsidR="00934A53">
        <w:rPr>
          <w:sz w:val="20"/>
          <w:szCs w:val="20"/>
        </w:rPr>
        <w:t>, Общество</w:t>
      </w:r>
      <w:r w:rsidRPr="008E05FA">
        <w:rPr>
          <w:sz w:val="20"/>
          <w:szCs w:val="20"/>
        </w:rPr>
        <w:t xml:space="preserve"> вправе заключить договор </w:t>
      </w:r>
      <w:r w:rsidR="001A06B4" w:rsidRPr="008E05FA">
        <w:rPr>
          <w:sz w:val="20"/>
          <w:szCs w:val="20"/>
        </w:rPr>
        <w:t>с поставщиком вторым в рейтинге.</w:t>
      </w:r>
    </w:p>
    <w:p w14:paraId="3B80C0BA" w14:textId="22136622" w:rsidR="008C18F3" w:rsidRPr="008E05FA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Поставщик</w:t>
      </w:r>
      <w:r w:rsidR="008C18F3" w:rsidRPr="008E05FA">
        <w:rPr>
          <w:rFonts w:eastAsiaTheme="minorHAnsi"/>
          <w:sz w:val="20"/>
          <w:szCs w:val="20"/>
        </w:rPr>
        <w:t>,</w:t>
      </w:r>
      <w:r w:rsidRPr="008E05FA">
        <w:rPr>
          <w:rFonts w:eastAsiaTheme="minorHAnsi"/>
          <w:sz w:val="20"/>
          <w:szCs w:val="20"/>
        </w:rPr>
        <w:t xml:space="preserve"> участвующий </w:t>
      </w:r>
      <w:r w:rsidR="00C9471D" w:rsidRPr="008E05FA">
        <w:rPr>
          <w:rFonts w:eastAsiaTheme="minorHAnsi"/>
          <w:sz w:val="20"/>
          <w:szCs w:val="20"/>
        </w:rPr>
        <w:t>в конкурсе,</w:t>
      </w:r>
      <w:r w:rsidR="008C18F3" w:rsidRPr="008E05FA">
        <w:rPr>
          <w:rFonts w:eastAsiaTheme="minorHAnsi"/>
          <w:sz w:val="20"/>
          <w:szCs w:val="20"/>
        </w:rPr>
        <w:t xml:space="preserve"> имеет право подать жалобу </w:t>
      </w:r>
      <w:r w:rsidR="00934A53">
        <w:rPr>
          <w:rFonts w:eastAsiaTheme="minorHAnsi"/>
          <w:sz w:val="20"/>
          <w:szCs w:val="20"/>
        </w:rPr>
        <w:t>в адрес Общества</w:t>
      </w:r>
      <w:r w:rsidRPr="008E05FA">
        <w:rPr>
          <w:rFonts w:eastAsiaTheme="minorHAnsi"/>
          <w:sz w:val="20"/>
          <w:szCs w:val="20"/>
        </w:rPr>
        <w:t xml:space="preserve"> </w:t>
      </w:r>
      <w:r w:rsidR="008C18F3" w:rsidRPr="008E05FA">
        <w:rPr>
          <w:rFonts w:eastAsiaTheme="minorHAnsi"/>
          <w:sz w:val="20"/>
          <w:szCs w:val="20"/>
        </w:rPr>
        <w:t xml:space="preserve">относительно требований конкурсной </w:t>
      </w:r>
      <w:r w:rsidR="00C9471D" w:rsidRPr="008E05FA">
        <w:rPr>
          <w:rFonts w:eastAsiaTheme="minorHAnsi"/>
          <w:sz w:val="20"/>
          <w:szCs w:val="20"/>
        </w:rPr>
        <w:t>документации не</w:t>
      </w:r>
      <w:r w:rsidR="008C18F3" w:rsidRPr="008E05FA">
        <w:rPr>
          <w:rFonts w:eastAsiaTheme="minorHAnsi"/>
          <w:sz w:val="20"/>
          <w:szCs w:val="20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934A53">
        <w:rPr>
          <w:rFonts w:eastAsiaTheme="minorHAnsi"/>
          <w:sz w:val="20"/>
          <w:szCs w:val="20"/>
        </w:rPr>
        <w:t>Обществом</w:t>
      </w:r>
      <w:r w:rsidR="0029325C" w:rsidRPr="008E05FA">
        <w:rPr>
          <w:rFonts w:eastAsiaTheme="minorHAnsi"/>
          <w:sz w:val="20"/>
          <w:szCs w:val="20"/>
        </w:rPr>
        <w:t xml:space="preserve"> </w:t>
      </w:r>
      <w:r w:rsidR="008C18F3" w:rsidRPr="008E05FA">
        <w:rPr>
          <w:rFonts w:eastAsiaTheme="minorHAnsi"/>
          <w:sz w:val="20"/>
          <w:szCs w:val="20"/>
        </w:rPr>
        <w:t xml:space="preserve">в срок до 3-х рабочих дней. В случае несогласия поставщика с решением </w:t>
      </w:r>
      <w:r w:rsidR="00934A53">
        <w:rPr>
          <w:rFonts w:eastAsiaTheme="minorHAnsi"/>
          <w:sz w:val="20"/>
          <w:szCs w:val="20"/>
        </w:rPr>
        <w:t>Общества</w:t>
      </w:r>
      <w:r w:rsidR="0029325C" w:rsidRPr="008E05FA">
        <w:rPr>
          <w:rFonts w:eastAsiaTheme="minorHAnsi"/>
          <w:sz w:val="20"/>
          <w:szCs w:val="20"/>
        </w:rPr>
        <w:t xml:space="preserve"> </w:t>
      </w:r>
      <w:r w:rsidR="008C18F3" w:rsidRPr="008E05FA">
        <w:rPr>
          <w:rFonts w:eastAsiaTheme="minorHAnsi"/>
          <w:sz w:val="20"/>
          <w:szCs w:val="20"/>
        </w:rPr>
        <w:t xml:space="preserve">по жалобе, поставщик вправе обратиться в судебные органы.  </w:t>
      </w:r>
    </w:p>
    <w:p w14:paraId="4BEBB40E" w14:textId="1ED7C775" w:rsidR="005A2B3F" w:rsidRPr="008E05F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</w:p>
    <w:p w14:paraId="570B9D3B" w14:textId="28D404E5" w:rsidR="001A06B4" w:rsidRPr="008E05F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Приложение</w:t>
      </w:r>
      <w:r w:rsidR="001A06B4" w:rsidRPr="008E05FA">
        <w:rPr>
          <w:rFonts w:eastAsiaTheme="minorHAnsi"/>
          <w:sz w:val="20"/>
          <w:szCs w:val="20"/>
        </w:rPr>
        <w:t>:</w:t>
      </w:r>
    </w:p>
    <w:p w14:paraId="66CAA2F5" w14:textId="5CB76189" w:rsidR="001A06B4" w:rsidRPr="008E05FA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Требования к закупке</w:t>
      </w:r>
      <w:r w:rsidR="00A2049B" w:rsidRPr="008E05FA">
        <w:rPr>
          <w:rFonts w:eastAsiaTheme="minorHAnsi"/>
          <w:sz w:val="20"/>
          <w:szCs w:val="20"/>
        </w:rPr>
        <w:t xml:space="preserve"> - </w:t>
      </w:r>
      <w:r w:rsidR="00A2049B" w:rsidRPr="008E05FA">
        <w:rPr>
          <w:sz w:val="20"/>
          <w:szCs w:val="20"/>
        </w:rPr>
        <w:t>Приложение №1</w:t>
      </w:r>
      <w:r w:rsidRPr="008E05FA">
        <w:rPr>
          <w:rFonts w:eastAsiaTheme="minorHAnsi"/>
          <w:sz w:val="20"/>
          <w:szCs w:val="20"/>
        </w:rPr>
        <w:t>;</w:t>
      </w:r>
    </w:p>
    <w:p w14:paraId="21E0CA5D" w14:textId="1DFDC7CA" w:rsidR="001A06B4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 w:rsidRPr="008E05FA">
        <w:rPr>
          <w:rFonts w:eastAsiaTheme="minorHAnsi"/>
          <w:sz w:val="20"/>
          <w:szCs w:val="20"/>
        </w:rPr>
        <w:t>Форма конкурсной заявки</w:t>
      </w:r>
      <w:r w:rsidR="00A2049B" w:rsidRPr="008E05FA">
        <w:rPr>
          <w:rFonts w:eastAsiaTheme="minorHAnsi"/>
          <w:sz w:val="20"/>
          <w:szCs w:val="20"/>
        </w:rPr>
        <w:t xml:space="preserve"> - </w:t>
      </w:r>
      <w:r w:rsidR="00A2049B" w:rsidRPr="008E05FA">
        <w:rPr>
          <w:sz w:val="20"/>
          <w:szCs w:val="20"/>
        </w:rPr>
        <w:t>Приложение №2</w:t>
      </w:r>
      <w:r w:rsidR="00A2049B" w:rsidRPr="008E05FA">
        <w:rPr>
          <w:rFonts w:eastAsiaTheme="minorHAnsi"/>
          <w:sz w:val="20"/>
          <w:szCs w:val="20"/>
        </w:rPr>
        <w:t>;</w:t>
      </w:r>
    </w:p>
    <w:p w14:paraId="691A5A13" w14:textId="6B519181" w:rsidR="00727684" w:rsidRPr="008E05FA" w:rsidRDefault="0072768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Техническое задание – Приложение № 3 </w:t>
      </w:r>
    </w:p>
    <w:p w14:paraId="3D6BB1BE" w14:textId="7590BCFB" w:rsidR="001A06B4" w:rsidRPr="00C964F0" w:rsidRDefault="001A06B4" w:rsidP="00C964F0">
      <w:pPr>
        <w:tabs>
          <w:tab w:val="left" w:pos="993"/>
        </w:tabs>
        <w:spacing w:line="259" w:lineRule="auto"/>
        <w:ind w:left="567"/>
        <w:jc w:val="both"/>
        <w:rPr>
          <w:rFonts w:eastAsiaTheme="minorHAnsi"/>
          <w:sz w:val="20"/>
          <w:szCs w:val="20"/>
          <w:lang w:val="en-US"/>
        </w:rPr>
      </w:pPr>
    </w:p>
    <w:p w14:paraId="28BA0E92" w14:textId="36DC9A05" w:rsidR="001A06B4" w:rsidRPr="008E05FA" w:rsidRDefault="001A06B4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480D935F" w14:textId="77777777" w:rsidR="009816DB" w:rsidRPr="008E05FA" w:rsidRDefault="009816DB" w:rsidP="004E6D7C">
      <w:pPr>
        <w:tabs>
          <w:tab w:val="left" w:pos="993"/>
        </w:tabs>
        <w:spacing w:line="259" w:lineRule="auto"/>
        <w:ind w:left="567"/>
        <w:jc w:val="both"/>
        <w:rPr>
          <w:rFonts w:ascii="Times New Roman" w:eastAsiaTheme="minorHAnsi" w:hAnsi="Times New Roman"/>
          <w:sz w:val="20"/>
          <w:szCs w:val="20"/>
        </w:rPr>
      </w:pPr>
    </w:p>
    <w:p w14:paraId="77201D35" w14:textId="2D9E3683" w:rsidR="0029325C" w:rsidRPr="008E05FA" w:rsidRDefault="007C1B94" w:rsidP="00FA1D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Генеральный директор</w:t>
      </w:r>
      <w:r>
        <w:rPr>
          <w:rFonts w:ascii="Times New Roman" w:hAnsi="Times New Roman"/>
          <w:b/>
          <w:sz w:val="20"/>
          <w:szCs w:val="20"/>
        </w:rPr>
        <w:tab/>
      </w:r>
      <w:r w:rsidR="00FA1D2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Мадаминов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Н</w:t>
      </w:r>
      <w:r w:rsidR="00162566" w:rsidRPr="008E05F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С</w:t>
      </w:r>
      <w:r w:rsidR="002915B6" w:rsidRPr="008E05FA">
        <w:rPr>
          <w:rFonts w:ascii="Times New Roman" w:hAnsi="Times New Roman"/>
          <w:b/>
          <w:sz w:val="20"/>
          <w:szCs w:val="20"/>
        </w:rPr>
        <w:t>.</w:t>
      </w:r>
    </w:p>
    <w:p w14:paraId="203D2911" w14:textId="17E686C1" w:rsidR="00E7397A" w:rsidRPr="008E05F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01CC6499" w14:textId="79616308" w:rsidR="00E7397A" w:rsidRPr="008E05F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39B63720" w14:textId="7C06E3F8" w:rsidR="00F85DFC" w:rsidRPr="00B63630" w:rsidRDefault="002915B6" w:rsidP="00B63630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bscript"/>
        </w:rPr>
        <w:sectPr w:rsidR="00F85DFC" w:rsidRPr="00B63630" w:rsidSect="002A5FD4">
          <w:footerReference w:type="default" r:id="rId12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  <w:r w:rsidRPr="008E05FA">
        <w:rPr>
          <w:rFonts w:ascii="Times New Roman" w:hAnsi="Times New Roman"/>
          <w:b/>
          <w:sz w:val="20"/>
          <w:szCs w:val="20"/>
          <w:vertAlign w:val="subscript"/>
        </w:rPr>
        <w:t>Тел.: 03126012</w:t>
      </w:r>
      <w:r w:rsidR="002B4BF4">
        <w:rPr>
          <w:rFonts w:ascii="Times New Roman" w:hAnsi="Times New Roman"/>
          <w:b/>
          <w:sz w:val="20"/>
          <w:szCs w:val="20"/>
          <w:vertAlign w:val="subscript"/>
        </w:rPr>
        <w:t>02</w:t>
      </w:r>
      <w:r w:rsidR="00E7397A" w:rsidRPr="008E05FA">
        <w:rPr>
          <w:rFonts w:ascii="Times New Roman" w:hAnsi="Times New Roman"/>
          <w:b/>
          <w:sz w:val="20"/>
          <w:szCs w:val="20"/>
          <w:vertAlign w:val="subscript"/>
        </w:rPr>
        <w:tab/>
      </w:r>
    </w:p>
    <w:p w14:paraId="0E793369" w14:textId="27E36A1C" w:rsidR="00CE3B92" w:rsidRPr="008E05FA" w:rsidRDefault="00CE3B92" w:rsidP="00B636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9E6E78" w:rsidRPr="008E05FA">
        <w:rPr>
          <w:rFonts w:ascii="Times New Roman" w:hAnsi="Times New Roman"/>
          <w:b/>
          <w:sz w:val="20"/>
          <w:szCs w:val="20"/>
        </w:rPr>
        <w:t>1</w:t>
      </w:r>
      <w:r w:rsidRPr="008E05FA">
        <w:rPr>
          <w:rFonts w:ascii="Times New Roman" w:hAnsi="Times New Roman"/>
          <w:b/>
          <w:sz w:val="20"/>
          <w:szCs w:val="20"/>
        </w:rPr>
        <w:t xml:space="preserve"> к Приглашению</w:t>
      </w:r>
    </w:p>
    <w:p w14:paraId="69C9648C" w14:textId="1B1DDAC1" w:rsidR="00F40786" w:rsidRPr="008E05F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b/>
          <w:bCs/>
          <w:color w:val="000000"/>
          <w:sz w:val="20"/>
          <w:szCs w:val="20"/>
        </w:rPr>
        <w:t>Требования к закупке</w:t>
      </w:r>
    </w:p>
    <w:tbl>
      <w:tblPr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45"/>
        <w:gridCol w:w="2552"/>
        <w:gridCol w:w="830"/>
        <w:gridCol w:w="3260"/>
        <w:gridCol w:w="1843"/>
        <w:gridCol w:w="1105"/>
      </w:tblGrid>
      <w:tr w:rsidR="00F40786" w:rsidRPr="001059B9" w14:paraId="5A1E9BAF" w14:textId="77777777" w:rsidTr="001059B9">
        <w:trPr>
          <w:trHeight w:val="314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236EC068" w:rsidR="00F40786" w:rsidRPr="001059B9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1.</w:t>
            </w:r>
            <w:r w:rsidR="00C964F0" w:rsidRPr="001059B9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 Квалификационные требования</w:t>
            </w:r>
          </w:p>
        </w:tc>
      </w:tr>
      <w:tr w:rsidR="00F40786" w:rsidRPr="001059B9" w14:paraId="75277476" w14:textId="77777777" w:rsidTr="001059B9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059B9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059B9" w:rsidRDefault="00F40786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Язык конкурсной заявки</w:t>
            </w:r>
            <w:r w:rsidR="004D6447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6FF8EC0" w:rsidR="00F40786" w:rsidRPr="001059B9" w:rsidRDefault="00F40786" w:rsidP="009655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</w:tr>
      <w:tr w:rsidR="00D670DB" w:rsidRPr="001059B9" w14:paraId="12B1206F" w14:textId="77777777" w:rsidTr="001059B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059B9" w:rsidRDefault="00D670DB" w:rsidP="00D67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704" w14:textId="77777777" w:rsidR="00D670DB" w:rsidRPr="001059B9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Условия и место поставки</w:t>
            </w:r>
          </w:p>
          <w:p w14:paraId="19029550" w14:textId="751444DF" w:rsidR="00D670DB" w:rsidRPr="001059B9" w:rsidRDefault="00D670DB" w:rsidP="00D67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309DF80D" w:rsidR="00D670DB" w:rsidRPr="001059B9" w:rsidRDefault="00664767" w:rsidP="00965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г. Бишкек </w:t>
            </w:r>
            <w:r w:rsidR="0096551F" w:rsidRPr="001059B9">
              <w:rPr>
                <w:rFonts w:ascii="Times New Roman" w:hAnsi="Times New Roman"/>
                <w:sz w:val="20"/>
                <w:szCs w:val="20"/>
              </w:rPr>
              <w:t>пр. Чуй, 96</w:t>
            </w:r>
          </w:p>
        </w:tc>
      </w:tr>
      <w:tr w:rsidR="00410552" w:rsidRPr="001059B9" w14:paraId="4C43A5F0" w14:textId="77777777" w:rsidTr="001059B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410552" w:rsidRPr="001059B9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477D106" w:rsidR="00410552" w:rsidRPr="001059B9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предоставления услуг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54D5F7F0" w:rsidR="00410552" w:rsidRPr="001059B9" w:rsidRDefault="00D74DD2" w:rsidP="00EF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sz w:val="20"/>
                <w:szCs w:val="20"/>
              </w:rPr>
              <w:t>в течение 30 календарных дней с момента заключения договора</w:t>
            </w:r>
          </w:p>
        </w:tc>
      </w:tr>
      <w:tr w:rsidR="00410552" w:rsidRPr="001059B9" w14:paraId="573BEF8A" w14:textId="77777777" w:rsidTr="001059B9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410552" w:rsidRPr="001059B9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5021A25" w:rsidR="00410552" w:rsidRPr="001059B9" w:rsidRDefault="00410552" w:rsidP="00410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Платеж и срок выплаты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30F" w14:textId="275EC852" w:rsidR="00410552" w:rsidRPr="001059B9" w:rsidRDefault="002915B6" w:rsidP="00A758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Оплата бу</w:t>
            </w:r>
            <w:r w:rsidR="008E05FA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дет производиться на </w:t>
            </w:r>
            <w:r w:rsidR="00D74DD2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основании </w:t>
            </w:r>
            <w:r w:rsidR="00D74DD2" w:rsidRPr="001059B9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 xml:space="preserve">, в течение </w:t>
            </w:r>
            <w:r w:rsidR="0096551F" w:rsidRPr="001059B9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>(</w:t>
            </w:r>
            <w:r w:rsidR="0096551F" w:rsidRPr="001059B9">
              <w:rPr>
                <w:rFonts w:ascii="Times New Roman" w:hAnsi="Times New Roman"/>
                <w:sz w:val="20"/>
                <w:szCs w:val="20"/>
              </w:rPr>
              <w:t>тридцати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 xml:space="preserve">) банковских дней со дня получения счета-фактуры, выставленного </w:t>
            </w:r>
            <w:r w:rsidR="0096551F" w:rsidRPr="001059B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 xml:space="preserve">после подписания сторонами Акта </w:t>
            </w:r>
            <w:r w:rsidR="00024ECC" w:rsidRPr="001059B9">
              <w:rPr>
                <w:rFonts w:ascii="Times New Roman" w:hAnsi="Times New Roman"/>
                <w:sz w:val="20"/>
                <w:szCs w:val="20"/>
                <w:lang w:eastAsia="ar-SA"/>
              </w:rPr>
              <w:t>выполненных работ</w:t>
            </w:r>
            <w:r w:rsidR="00410552" w:rsidRPr="001059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0D45CC" w14:textId="77777777" w:rsidR="00410552" w:rsidRPr="001059B9" w:rsidRDefault="00410552" w:rsidP="00A758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сомах. </w:t>
            </w:r>
          </w:p>
          <w:p w14:paraId="53113C1C" w14:textId="0E3B8AAA" w:rsidR="00410552" w:rsidRPr="001059B9" w:rsidRDefault="00410552" w:rsidP="00A7581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sz w:val="20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</w:tc>
      </w:tr>
      <w:tr w:rsidR="00410552" w:rsidRPr="001059B9" w14:paraId="41BD14D2" w14:textId="77777777" w:rsidTr="001059B9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059B9" w:rsidRDefault="00410552" w:rsidP="00410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059B9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059B9" w:rsidRDefault="00410552" w:rsidP="004105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DE63FE5" w14:textId="26D18C97" w:rsidR="00410552" w:rsidRPr="001059B9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0C81561D" w:rsidR="00410552" w:rsidRPr="001059B9" w:rsidRDefault="00410552" w:rsidP="00410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накладные расходы.    </w:t>
            </w:r>
          </w:p>
        </w:tc>
      </w:tr>
      <w:tr w:rsidR="00893AFC" w:rsidRPr="001059B9" w14:paraId="5F75C69F" w14:textId="77777777" w:rsidTr="001059B9">
        <w:trPr>
          <w:trHeight w:val="11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1059B9" w:rsidRDefault="00893AFC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1059B9" w:rsidRDefault="00893AFC" w:rsidP="00245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Валюта конкурсной заявки 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1059B9" w:rsidRDefault="00CC4B92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Для резидентов КР: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67AC8C9" w14:textId="7DC38B93" w:rsidR="00893AFC" w:rsidRPr="001059B9" w:rsidRDefault="00893AFC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19" w:rsidRPr="001059B9" w14:paraId="6C4DEEB2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059B9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059B9" w:rsidRDefault="00D94419" w:rsidP="00572530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Документы: </w:t>
            </w:r>
          </w:p>
          <w:p w14:paraId="5AD3E60E" w14:textId="77777777" w:rsidR="00D94419" w:rsidRPr="001059B9" w:rsidRDefault="00D94419" w:rsidP="00572530">
            <w:pPr>
              <w:pStyle w:val="a3"/>
              <w:ind w:left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b/>
                <w:sz w:val="20"/>
                <w:szCs w:val="20"/>
                <w:lang w:eastAsia="en-US"/>
              </w:rPr>
              <w:t>Для Юридических лиц</w:t>
            </w:r>
            <w:r w:rsidRPr="001059B9">
              <w:rPr>
                <w:rFonts w:eastAsia="Calibri"/>
                <w:sz w:val="20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059B9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059B9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Устав</w:t>
            </w:r>
          </w:p>
          <w:p w14:paraId="147946E7" w14:textId="77777777" w:rsidR="00D94419" w:rsidRPr="001059B9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r w:rsidRPr="001059B9">
              <w:rPr>
                <w:rFonts w:eastAsia="Calibri"/>
                <w:sz w:val="20"/>
                <w:szCs w:val="20"/>
                <w:lang w:eastAsia="en-US"/>
              </w:rPr>
              <w:t>юр</w:t>
            </w:r>
            <w:proofErr w:type="gramStart"/>
            <w:r w:rsidRPr="001059B9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1059B9">
              <w:rPr>
                <w:rFonts w:eastAsia="Calibri"/>
                <w:sz w:val="20"/>
                <w:szCs w:val="20"/>
                <w:lang w:eastAsia="en-US"/>
              </w:rPr>
              <w:t>ица</w:t>
            </w:r>
            <w:proofErr w:type="spellEnd"/>
            <w:r w:rsidRPr="001059B9">
              <w:rPr>
                <w:rFonts w:eastAsia="Calibri"/>
                <w:sz w:val="20"/>
                <w:szCs w:val="20"/>
                <w:lang w:eastAsia="en-US"/>
              </w:rPr>
              <w:t xml:space="preserve"> (1-го лица)</w:t>
            </w:r>
          </w:p>
          <w:p w14:paraId="7F115520" w14:textId="2B90B37B" w:rsidR="0096551F" w:rsidRPr="001059B9" w:rsidRDefault="0096551F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Лицензия (копия)</w:t>
            </w:r>
          </w:p>
          <w:p w14:paraId="56FBAF60" w14:textId="7A37BF90" w:rsidR="0096551F" w:rsidRPr="001059B9" w:rsidRDefault="006F4076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Квалификационные сертификаты на осуществление профессиональной деятельности в области строительства:</w:t>
            </w:r>
          </w:p>
          <w:p w14:paraId="33766593" w14:textId="456AD2A4" w:rsidR="006F4076" w:rsidRPr="001059B9" w:rsidRDefault="006F4076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Инженер(архитектор) –руководитель проекта, комплексной разработкой проекта</w:t>
            </w:r>
          </w:p>
          <w:p w14:paraId="04F65369" w14:textId="77777777" w:rsidR="006F4076" w:rsidRPr="001059B9" w:rsidRDefault="006F4076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Инженер по электроснабжению</w:t>
            </w:r>
          </w:p>
          <w:p w14:paraId="58A73A32" w14:textId="1482CB14" w:rsidR="006F4076" w:rsidRPr="001059B9" w:rsidRDefault="006F4076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Инженер по теплоснабжению и вентиляции</w:t>
            </w:r>
          </w:p>
          <w:p w14:paraId="78B58153" w14:textId="197529D0" w:rsidR="006F4076" w:rsidRPr="001059B9" w:rsidRDefault="006F4076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Инженер –сметчик (разработка сметной документации)</w:t>
            </w:r>
          </w:p>
          <w:p w14:paraId="3ED1D353" w14:textId="5BD53C6B" w:rsidR="006F4076" w:rsidRPr="001059B9" w:rsidRDefault="006F4076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 xml:space="preserve">Специалист по теплоизоляционным работам. </w:t>
            </w:r>
          </w:p>
          <w:p w14:paraId="23526CBC" w14:textId="2805EE8B" w:rsidR="006F4076" w:rsidRPr="001059B9" w:rsidRDefault="006F4076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Специалист по строительно-монтажным работам</w:t>
            </w:r>
          </w:p>
          <w:p w14:paraId="069D1E32" w14:textId="77777777" w:rsidR="006F4076" w:rsidRPr="001059B9" w:rsidRDefault="006F4076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Специалист по монтажу вентиляционных систем</w:t>
            </w:r>
          </w:p>
          <w:p w14:paraId="02A5A75E" w14:textId="014F2AA8" w:rsidR="006F4076" w:rsidRPr="001059B9" w:rsidRDefault="006F4076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59B9">
              <w:rPr>
                <w:rFonts w:eastAsia="Calibri"/>
                <w:sz w:val="20"/>
                <w:szCs w:val="20"/>
                <w:lang w:eastAsia="en-US"/>
              </w:rPr>
              <w:t>Специалист</w:t>
            </w:r>
            <w:r w:rsidR="001A771B" w:rsidRPr="001059B9">
              <w:rPr>
                <w:rFonts w:eastAsia="Calibri"/>
                <w:sz w:val="20"/>
                <w:szCs w:val="20"/>
                <w:lang w:eastAsia="en-US"/>
              </w:rPr>
              <w:t xml:space="preserve"> по организации и </w:t>
            </w:r>
            <w:r w:rsidRPr="001059B9">
              <w:rPr>
                <w:rFonts w:eastAsia="Calibri"/>
                <w:sz w:val="20"/>
                <w:szCs w:val="20"/>
                <w:lang w:eastAsia="en-US"/>
              </w:rPr>
              <w:lastRenderedPageBreak/>
              <w:t>осуществлению контроля качества производства строительных материалов, конструкций и изделий</w:t>
            </w:r>
          </w:p>
          <w:p w14:paraId="1C51EC7D" w14:textId="0BA1C7DD" w:rsidR="00D94419" w:rsidRPr="001059B9" w:rsidRDefault="00D94419" w:rsidP="0057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Для индивидуальных предпринимателей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4CFB2F7" w:rsidR="00D94419" w:rsidRPr="001059B9" w:rsidRDefault="00D94419" w:rsidP="006F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Приложить</w:t>
            </w:r>
            <w:r w:rsidR="006F4076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сканированные </w:t>
            </w: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копии</w:t>
            </w:r>
            <w:r w:rsidR="006F4076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771B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перечисленных </w:t>
            </w:r>
            <w:r w:rsidR="006F4076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</w:t>
            </w: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D94419" w:rsidRPr="001059B9" w14:paraId="0B0D03F6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281270A8" w:rsidR="00D94419" w:rsidRPr="001059B9" w:rsidRDefault="00245C34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1059B9" w:rsidRDefault="00D94419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059B9" w:rsidRDefault="00D94419" w:rsidP="00245C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Приложить скан копию доверенности.</w:t>
            </w:r>
          </w:p>
        </w:tc>
      </w:tr>
      <w:tr w:rsidR="00F40786" w:rsidRPr="001059B9" w14:paraId="71FD76CD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059B9" w:rsidRDefault="00F40786" w:rsidP="0024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5C34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059B9" w:rsidRDefault="00F40786" w:rsidP="0024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6128E166" w:rsidR="00F40786" w:rsidRPr="001059B9" w:rsidRDefault="00D74DD2" w:rsidP="00245C3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F40786" w:rsidRPr="001059B9">
              <w:rPr>
                <w:rFonts w:ascii="Times New Roman" w:hAnsi="Times New Roman"/>
                <w:iCs/>
                <w:sz w:val="20"/>
                <w:szCs w:val="20"/>
              </w:rPr>
              <w:t>0 (</w:t>
            </w: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>тридцать</w:t>
            </w:r>
            <w:r w:rsidR="00934A53" w:rsidRPr="001059B9">
              <w:rPr>
                <w:rFonts w:ascii="Times New Roman" w:hAnsi="Times New Roman"/>
                <w:iCs/>
                <w:sz w:val="20"/>
                <w:szCs w:val="20"/>
              </w:rPr>
              <w:t>) календарных дней с момента</w:t>
            </w:r>
            <w:r w:rsidR="00F40786"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 вскрытия конкурсных заявок</w:t>
            </w:r>
          </w:p>
        </w:tc>
      </w:tr>
      <w:tr w:rsidR="00EC53EB" w:rsidRPr="001059B9" w14:paraId="08C99E15" w14:textId="77777777" w:rsidTr="001059B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059B9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687B4E1D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059B9" w:rsidRDefault="00EC53EB" w:rsidP="00EC53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Приложить копии</w:t>
            </w:r>
          </w:p>
          <w:p w14:paraId="4981849F" w14:textId="439F405B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C53EB" w:rsidRPr="001059B9" w14:paraId="33574D61" w14:textId="77777777" w:rsidTr="001059B9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C53EB" w:rsidRPr="001059B9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64B23BF1" w:rsidR="00EC53EB" w:rsidRPr="001059B9" w:rsidRDefault="0017658E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Письменные отзывы по выполненным проектам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07A6BCD0" w:rsidR="00D855C5" w:rsidRPr="001059B9" w:rsidRDefault="003A668B" w:rsidP="003A6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Предоставить письменные  отзывы от заказчиков реализованных объектов, с указанием </w:t>
            </w:r>
            <w:r w:rsidR="00934A53" w:rsidRPr="001059B9">
              <w:rPr>
                <w:rFonts w:ascii="Times New Roman" w:hAnsi="Times New Roman"/>
                <w:sz w:val="20"/>
                <w:szCs w:val="20"/>
              </w:rPr>
              <w:t xml:space="preserve">полных 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>контактных данных</w:t>
            </w:r>
            <w:r w:rsidR="00934A53" w:rsidRPr="001059B9">
              <w:rPr>
                <w:rFonts w:ascii="Times New Roman" w:hAnsi="Times New Roman"/>
                <w:sz w:val="20"/>
                <w:szCs w:val="20"/>
              </w:rPr>
              <w:t xml:space="preserve"> заказчика</w:t>
            </w:r>
          </w:p>
        </w:tc>
      </w:tr>
      <w:tr w:rsidR="00EC53EB" w:rsidRPr="001059B9" w14:paraId="5ECA12C5" w14:textId="77777777" w:rsidTr="001059B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1F116CF9" w:rsidR="00EC53EB" w:rsidRPr="001059B9" w:rsidRDefault="00EC53EB" w:rsidP="001A7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1A771B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20F534F4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Авторский надзор, Технический надзор, или контроль за ходом выполнения работ/услуг, поставки товаров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2462" w14:textId="5506DC72" w:rsidR="00024ECC" w:rsidRPr="001059B9" w:rsidRDefault="00024ECC" w:rsidP="00EC53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После оказание услуги по</w:t>
            </w:r>
            <w:r w:rsidR="005F4175" w:rsidRPr="001059B9">
              <w:rPr>
                <w:rFonts w:ascii="Times New Roman" w:hAnsi="Times New Roman"/>
                <w:sz w:val="20"/>
                <w:szCs w:val="20"/>
              </w:rPr>
              <w:t xml:space="preserve"> разработке проекта капиталь</w:t>
            </w:r>
            <w:r w:rsidR="00726ADD">
              <w:rPr>
                <w:rFonts w:ascii="Times New Roman" w:hAnsi="Times New Roman"/>
                <w:sz w:val="20"/>
                <w:szCs w:val="20"/>
              </w:rPr>
              <w:t>ного ремонта 3 этажа корпуса№ 1</w:t>
            </w:r>
            <w:r w:rsidR="005F4175" w:rsidRPr="001059B9">
              <w:rPr>
                <w:rFonts w:ascii="Times New Roman" w:hAnsi="Times New Roman"/>
                <w:sz w:val="20"/>
                <w:szCs w:val="20"/>
              </w:rPr>
              <w:t>, нежилого помещения, расположенного по адресу г. Бишкек пр. Чуй, 96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3EB" w:rsidRPr="001059B9">
              <w:rPr>
                <w:rFonts w:ascii="Times New Roman" w:hAnsi="Times New Roman"/>
                <w:sz w:val="20"/>
                <w:szCs w:val="20"/>
              </w:rPr>
              <w:t xml:space="preserve">на предмет 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>соответствия</w:t>
            </w:r>
            <w:r w:rsidR="00341104" w:rsidRPr="001059B9">
              <w:rPr>
                <w:rFonts w:ascii="Times New Roman" w:hAnsi="Times New Roman"/>
                <w:sz w:val="20"/>
                <w:szCs w:val="20"/>
              </w:rPr>
              <w:t xml:space="preserve"> Техническому заданию.</w:t>
            </w:r>
          </w:p>
          <w:p w14:paraId="1C14A351" w14:textId="50CD4127" w:rsidR="00EC53EB" w:rsidRPr="001059B9" w:rsidRDefault="00024ECC" w:rsidP="005F417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При соответствии</w:t>
            </w:r>
            <w:r w:rsidR="00EC53EB" w:rsidRPr="00105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175" w:rsidRPr="001059B9">
              <w:rPr>
                <w:rFonts w:ascii="Times New Roman" w:hAnsi="Times New Roman"/>
                <w:sz w:val="20"/>
                <w:szCs w:val="20"/>
              </w:rPr>
              <w:t>требованиям</w:t>
            </w:r>
            <w:r w:rsidR="00EC53EB" w:rsidRPr="001059B9">
              <w:rPr>
                <w:rFonts w:ascii="Times New Roman" w:hAnsi="Times New Roman"/>
                <w:sz w:val="20"/>
                <w:szCs w:val="20"/>
              </w:rPr>
              <w:t>,</w:t>
            </w:r>
            <w:r w:rsidR="00EC53EB"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C53EB" w:rsidRPr="001059B9">
              <w:rPr>
                <w:rFonts w:ascii="Times New Roman" w:hAnsi="Times New Roman"/>
                <w:sz w:val="20"/>
                <w:szCs w:val="20"/>
              </w:rPr>
              <w:t>Заказчик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 xml:space="preserve"> подписывает Акт выполненных работ в течение 3</w:t>
            </w:r>
            <w:r w:rsidR="00EC53EB" w:rsidRPr="001059B9">
              <w:rPr>
                <w:rFonts w:ascii="Times New Roman" w:hAnsi="Times New Roman"/>
                <w:sz w:val="20"/>
                <w:szCs w:val="20"/>
              </w:rPr>
              <w:t>-х рабочих дней.</w:t>
            </w:r>
          </w:p>
        </w:tc>
      </w:tr>
      <w:tr w:rsidR="00EC53EB" w:rsidRPr="001059B9" w14:paraId="5BC9005F" w14:textId="77777777" w:rsidTr="001059B9">
        <w:trPr>
          <w:trHeight w:val="10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77777777" w:rsidR="00EC53EB" w:rsidRPr="001059B9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2E723997" w:rsidR="00EC53EB" w:rsidRPr="001059B9" w:rsidRDefault="00EC53EB" w:rsidP="00EC53E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4D4" w14:textId="6D4945A3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059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конкурсной документации, квалификационным требованиям, </w:t>
            </w:r>
            <w:proofErr w:type="spellStart"/>
            <w:r w:rsidRPr="001059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техническим</w:t>
            </w:r>
            <w:r w:rsidR="00AE48A8" w:rsidRPr="001059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у</w:t>
            </w:r>
            <w:proofErr w:type="spellEnd"/>
            <w:r w:rsidRPr="001059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AE48A8" w:rsidRPr="001059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заданию </w:t>
            </w:r>
            <w:r w:rsidRPr="001059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и имеющая наименьшую оцененную стоимость*</w:t>
            </w:r>
            <w:r w:rsidRPr="00105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  <w:p w14:paraId="597AEC53" w14:textId="0C49C417" w:rsidR="00EC53EB" w:rsidRPr="001059B9" w:rsidRDefault="00EC53EB" w:rsidP="00EC53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EC53EB" w:rsidRPr="001059B9" w14:paraId="3C7AB63B" w14:textId="77777777" w:rsidTr="001059B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7A8E4B9E" w:rsidR="00EC53EB" w:rsidRPr="001059B9" w:rsidRDefault="00EC53EB" w:rsidP="001A7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1A771B"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393292C5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Срок для устранения Дефектов/время реагирования на устранение (при критичности, и в зависимости от предмета закупки, может быть включен в квалификационные требования)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3EF936C1" w:rsidR="00EC53EB" w:rsidRPr="001059B9" w:rsidRDefault="00EC53EB" w:rsidP="005F417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Если </w:t>
            </w:r>
            <w:r w:rsidR="005F4175"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проект </w:t>
            </w:r>
            <w:r w:rsidR="00935F85"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не отвечает </w:t>
            </w:r>
            <w:r w:rsidR="005F4175"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Техническому заданию  </w:t>
            </w: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>, Поставщик обязан исправить дефект в течение 3 (трех) рабочих дней,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EC53EB" w:rsidRPr="001059B9" w14:paraId="3020B9C6" w14:textId="77777777" w:rsidTr="001059B9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3FF7F152" w:rsidR="00EC53EB" w:rsidRPr="001059B9" w:rsidRDefault="001A771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10642AA3" w:rsidR="00EC53EB" w:rsidRPr="001059B9" w:rsidRDefault="00EC53EB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Формы, которые необходимо заполнению Участником 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1C504E16" w:rsidR="00EC53EB" w:rsidRPr="001059B9" w:rsidRDefault="001059B9" w:rsidP="001749C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iCs/>
                <w:sz w:val="20"/>
                <w:szCs w:val="20"/>
              </w:rPr>
              <w:t>Приложение</w:t>
            </w:r>
            <w:r w:rsidR="001749CC" w:rsidRPr="001059B9">
              <w:rPr>
                <w:rFonts w:ascii="Times New Roman" w:hAnsi="Times New Roman"/>
                <w:iCs/>
                <w:sz w:val="20"/>
                <w:szCs w:val="20"/>
              </w:rPr>
              <w:t xml:space="preserve"> №2</w:t>
            </w:r>
          </w:p>
        </w:tc>
      </w:tr>
      <w:tr w:rsidR="00EC53EB" w:rsidRPr="001059B9" w14:paraId="7C0E93F2" w14:textId="77777777" w:rsidTr="001059B9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C53EB" w:rsidRPr="001059B9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13C86CA8" w:rsidR="00EC53EB" w:rsidRPr="001059B9" w:rsidRDefault="00EC53EB" w:rsidP="00EC5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Опыт аналогичных услуг за последние </w:t>
            </w:r>
            <w:r w:rsidR="000F0AA3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два года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722AFA3B" w:rsidR="00EC53EB" w:rsidRPr="001059B9" w:rsidRDefault="00EC53EB" w:rsidP="00A4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 опыта по характеру аналогичных поставок (услуг)</w:t>
            </w:r>
            <w:r w:rsidR="00935F85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сумме не менее </w:t>
            </w:r>
            <w:r w:rsidR="005F4175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 сомов</w:t>
            </w: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КР</w:t>
            </w:r>
            <w:r w:rsidRPr="001059B9">
              <w:rPr>
                <w:rFonts w:ascii="Times New Roman" w:eastAsia="Times New Roman" w:hAnsi="Times New Roman"/>
                <w:sz w:val="20"/>
                <w:szCs w:val="20"/>
              </w:rPr>
              <w:t>. Подтвердить в виде и/или контракта, счет-фактуры, акта об оказанных услугах или в виде сведений о квалификации, в которых нужно указать общий объем поставок (сведения о квалификации должны быть представлены  на фирменном бланке и заверены подписью руководителя и печатью участника конкурса).</w:t>
            </w:r>
          </w:p>
        </w:tc>
      </w:tr>
      <w:tr w:rsidR="00EC53EB" w:rsidRPr="001059B9" w14:paraId="3F9C1C2E" w14:textId="77777777" w:rsidTr="001059B9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3C5" w14:textId="70370880" w:rsidR="00EC53EB" w:rsidRPr="001059B9" w:rsidRDefault="00A75812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A876" w14:textId="3394D5CC" w:rsidR="00EC53EB" w:rsidRPr="001059B9" w:rsidRDefault="00EC53EB" w:rsidP="00EC5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23234" w:rsidRPr="001059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Лицензии (если деятельность лицензируема)</w:t>
            </w:r>
          </w:p>
        </w:tc>
        <w:tc>
          <w:tcPr>
            <w:tcW w:w="6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A649" w14:textId="2372EABB" w:rsidR="00EC53EB" w:rsidRPr="001059B9" w:rsidRDefault="00A8069D" w:rsidP="00A8069D">
            <w:pPr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Приложить к</w:t>
            </w:r>
            <w:r w:rsidR="00523234" w:rsidRPr="001059B9">
              <w:rPr>
                <w:rFonts w:ascii="Times New Roman" w:hAnsi="Times New Roman"/>
                <w:sz w:val="20"/>
                <w:szCs w:val="20"/>
              </w:rPr>
              <w:t>опию</w:t>
            </w:r>
            <w:r w:rsidR="004D1D48" w:rsidRPr="001059B9">
              <w:rPr>
                <w:rFonts w:ascii="Times New Roman" w:hAnsi="Times New Roman"/>
                <w:sz w:val="20"/>
                <w:szCs w:val="20"/>
              </w:rPr>
              <w:t xml:space="preserve"> действующей </w:t>
            </w:r>
            <w:r w:rsidR="00EC53EB" w:rsidRPr="001059B9">
              <w:rPr>
                <w:rFonts w:ascii="Times New Roman" w:hAnsi="Times New Roman"/>
                <w:sz w:val="20"/>
                <w:szCs w:val="20"/>
              </w:rPr>
              <w:t>лицензи</w:t>
            </w:r>
            <w:r w:rsidR="00523234" w:rsidRPr="001059B9">
              <w:rPr>
                <w:rFonts w:ascii="Times New Roman" w:hAnsi="Times New Roman"/>
                <w:sz w:val="20"/>
                <w:szCs w:val="20"/>
              </w:rPr>
              <w:t xml:space="preserve">и на соответствующие услуги </w:t>
            </w:r>
            <w:r w:rsidR="00EC53EB" w:rsidRPr="001059B9">
              <w:rPr>
                <w:rFonts w:ascii="Times New Roman" w:hAnsi="Times New Roman"/>
                <w:sz w:val="20"/>
                <w:szCs w:val="20"/>
              </w:rPr>
              <w:t>на территори</w:t>
            </w:r>
            <w:r w:rsidR="00523234" w:rsidRPr="001059B9">
              <w:rPr>
                <w:rFonts w:ascii="Times New Roman" w:hAnsi="Times New Roman"/>
                <w:sz w:val="20"/>
                <w:szCs w:val="20"/>
              </w:rPr>
              <w:t>и</w:t>
            </w:r>
            <w:r w:rsidR="00EC53EB" w:rsidRPr="001059B9">
              <w:rPr>
                <w:rFonts w:ascii="Times New Roman" w:hAnsi="Times New Roman"/>
                <w:sz w:val="20"/>
                <w:szCs w:val="20"/>
              </w:rPr>
              <w:t xml:space="preserve"> КР на 2022 год.</w:t>
            </w:r>
          </w:p>
        </w:tc>
      </w:tr>
      <w:tr w:rsidR="00EC53EB" w:rsidRPr="001059B9" w14:paraId="37C3B936" w14:textId="77777777" w:rsidTr="001059B9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C53EB" w:rsidRPr="001059B9" w:rsidRDefault="00EC53EB" w:rsidP="00EC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C53EB" w:rsidRPr="001059B9" w:rsidRDefault="00EC53EB" w:rsidP="00EC53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Cs/>
                <w:i/>
                <w:iCs/>
                <w:sz w:val="20"/>
                <w:szCs w:val="20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  <w:tr w:rsidR="00EC53EB" w:rsidRPr="001059B9" w14:paraId="1013C0C1" w14:textId="77777777" w:rsidTr="001059B9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434" w14:textId="77777777" w:rsidR="00EC53EB" w:rsidRPr="001059B9" w:rsidRDefault="00EC53EB" w:rsidP="00397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C41" w14:textId="77777777" w:rsidR="00EC53EB" w:rsidRPr="001059B9" w:rsidRDefault="00EC53EB" w:rsidP="00397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Существенные требования/ Технические спецификации</w:t>
            </w:r>
          </w:p>
        </w:tc>
      </w:tr>
      <w:tr w:rsidR="00EC53EB" w:rsidRPr="001059B9" w14:paraId="1B4E40C8" w14:textId="77777777" w:rsidTr="001059B9">
        <w:trPr>
          <w:trHeight w:val="1080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65865" w14:textId="77777777" w:rsidR="00EC53EB" w:rsidRPr="001059B9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A01F2" w14:textId="77777777" w:rsidR="00EC53EB" w:rsidRPr="001059B9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40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5FEF" w14:textId="77777777" w:rsidR="00EC53EB" w:rsidRPr="001059B9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Подробное описание услуг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1FE15" w14:textId="77777777" w:rsidR="00EC53EB" w:rsidRPr="001059B9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 оказания услуг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568D" w14:textId="77777777" w:rsidR="00EC53EB" w:rsidRPr="001059B9" w:rsidRDefault="00EC53EB" w:rsidP="002F36B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C53EB" w:rsidRPr="001059B9" w14:paraId="4F7CEAB7" w14:textId="77777777" w:rsidTr="001059B9">
        <w:trPr>
          <w:trHeight w:val="67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FF2A" w14:textId="77777777" w:rsidR="00EC53EB" w:rsidRPr="001059B9" w:rsidRDefault="00EC53EB" w:rsidP="002F36B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F66A" w14:textId="3CA99BC6" w:rsidR="00EC53EB" w:rsidRPr="001059B9" w:rsidRDefault="000F0AA3" w:rsidP="00AE4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Услуга </w:t>
            </w:r>
            <w:r w:rsidR="00934A53" w:rsidRPr="001059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5F4175" w:rsidRPr="001059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 разработке проекта капитального ремонта з этажа корпуса № 1 </w:t>
            </w:r>
          </w:p>
          <w:p w14:paraId="47A4C52D" w14:textId="3DDD2CC8" w:rsidR="005F4175" w:rsidRPr="001059B9" w:rsidRDefault="005F4175" w:rsidP="00AE4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Предоставить заказчику разработанный в соответствии с требованиями действующих нормативных документов по капитальному ремонту гражданских сооружений рабочий проект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3C7E" w14:textId="585B27E5" w:rsidR="000F0AA3" w:rsidRPr="001059B9" w:rsidRDefault="000F0AA3" w:rsidP="000F0A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Минимальные требования к </w:t>
            </w:r>
            <w:r w:rsidR="005F4175" w:rsidRPr="001059B9">
              <w:rPr>
                <w:rFonts w:ascii="Times New Roman" w:hAnsi="Times New Roman"/>
                <w:b/>
                <w:sz w:val="20"/>
                <w:szCs w:val="20"/>
              </w:rPr>
              <w:t>исполнителю:</w:t>
            </w:r>
          </w:p>
          <w:p w14:paraId="47284A33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Требование к оформлению проектно-сметной документации. В состав проекта включить:</w:t>
            </w:r>
          </w:p>
          <w:p w14:paraId="6FB36B3A" w14:textId="01F592BB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1.Общестроительные работы.</w:t>
            </w:r>
          </w:p>
          <w:p w14:paraId="51259511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2.Технологическая часть.</w:t>
            </w:r>
          </w:p>
          <w:p w14:paraId="29D496E7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3.Электромонтажные работы.</w:t>
            </w:r>
          </w:p>
          <w:p w14:paraId="5BADDAB5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4.Сантехнические работы.</w:t>
            </w:r>
          </w:p>
          <w:p w14:paraId="37AC33D6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5.Кондиционирование и вентиляция.</w:t>
            </w:r>
          </w:p>
          <w:p w14:paraId="644D69AA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6.Автоматизированная пожарная сигнализация (АПС).</w:t>
            </w:r>
          </w:p>
          <w:p w14:paraId="08DB7F32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7.Локальные сети Интернета.</w:t>
            </w:r>
          </w:p>
          <w:p w14:paraId="67AB4BDF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8.Локальные </w:t>
            </w:r>
            <w:proofErr w:type="gramStart"/>
            <w:r w:rsidRPr="001059B9">
              <w:rPr>
                <w:rFonts w:ascii="Times New Roman" w:hAnsi="Times New Roman"/>
                <w:sz w:val="20"/>
                <w:szCs w:val="20"/>
              </w:rPr>
              <w:t>сметы</w:t>
            </w:r>
            <w:proofErr w:type="gramEnd"/>
            <w:r w:rsidRPr="001059B9">
              <w:rPr>
                <w:rFonts w:ascii="Times New Roman" w:hAnsi="Times New Roman"/>
                <w:sz w:val="20"/>
                <w:szCs w:val="20"/>
              </w:rPr>
              <w:t xml:space="preserve"> рассчитанные на основе новой сметно-нормативной базы, с учетом индексов изменения сметной стоимости. </w:t>
            </w:r>
          </w:p>
          <w:p w14:paraId="318A9862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9.Разработка проекта организации капитального ремонта и разработка частичного фрагмента дизайна интерьера. </w:t>
            </w:r>
          </w:p>
          <w:p w14:paraId="2D04B06F" w14:textId="77777777" w:rsidR="005F4175" w:rsidRPr="001059B9" w:rsidRDefault="005F4175" w:rsidP="005F4175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10. Авторский надзор.</w:t>
            </w:r>
          </w:p>
          <w:p w14:paraId="172D1DCD" w14:textId="0A90BE7C" w:rsidR="00EC53EB" w:rsidRPr="001059B9" w:rsidRDefault="00EC53EB" w:rsidP="00AE48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FBC5" w14:textId="4DAE2B15" w:rsidR="00EC53EB" w:rsidRPr="001059B9" w:rsidRDefault="00EC53EB" w:rsidP="005F417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9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742F" w14:textId="0AB47DE5" w:rsidR="00EC53EB" w:rsidRPr="001059B9" w:rsidRDefault="00935F85" w:rsidP="00935F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59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14:paraId="4621D247" w14:textId="77777777" w:rsidR="00245C34" w:rsidRPr="001059B9" w:rsidRDefault="00245C34" w:rsidP="00245C3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517FAB42" w14:textId="77777777" w:rsidR="00FA1D2C" w:rsidRPr="001059B9" w:rsidRDefault="00FA1D2C" w:rsidP="00245C3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2738213F" w14:textId="77777777" w:rsidR="00FA1D2C" w:rsidRPr="001059B9" w:rsidRDefault="00FA1D2C" w:rsidP="00FA1D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059B9">
        <w:rPr>
          <w:rFonts w:ascii="Times New Roman" w:hAnsi="Times New Roman"/>
          <w:b/>
          <w:sz w:val="20"/>
          <w:szCs w:val="20"/>
        </w:rPr>
        <w:t>Согласовано:</w:t>
      </w:r>
    </w:p>
    <w:p w14:paraId="2F6023D6" w14:textId="77777777" w:rsidR="00FA1D2C" w:rsidRPr="001059B9" w:rsidRDefault="00FA1D2C" w:rsidP="00FA1D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2280"/>
      </w:tblGrid>
      <w:tr w:rsidR="00FA1D2C" w:rsidRPr="001059B9" w14:paraId="7142A3E2" w14:textId="77777777" w:rsidTr="003A668B">
        <w:tc>
          <w:tcPr>
            <w:tcW w:w="3521" w:type="dxa"/>
          </w:tcPr>
          <w:p w14:paraId="164B9A31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Административный директор</w:t>
            </w:r>
          </w:p>
          <w:p w14:paraId="6D670E48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259BE11C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Джандаев</w:t>
            </w:r>
            <w:proofErr w:type="spellEnd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r w:rsidRPr="001059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Дж</w:t>
            </w:r>
            <w:r w:rsidRPr="001059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6817B9E0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:rsidRPr="001059B9" w14:paraId="79F75887" w14:textId="77777777" w:rsidTr="003A668B">
        <w:tc>
          <w:tcPr>
            <w:tcW w:w="3521" w:type="dxa"/>
          </w:tcPr>
          <w:p w14:paraId="607F3D65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Начальник ЮО</w:t>
            </w:r>
          </w:p>
          <w:p w14:paraId="0C6337BE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555E24A7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Харсанова</w:t>
            </w:r>
            <w:proofErr w:type="spellEnd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r w:rsidRPr="001059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059B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80" w:type="dxa"/>
          </w:tcPr>
          <w:p w14:paraId="17B0F017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:rsidRPr="001059B9" w14:paraId="0B1EE03D" w14:textId="77777777" w:rsidTr="003A668B">
        <w:tc>
          <w:tcPr>
            <w:tcW w:w="3521" w:type="dxa"/>
          </w:tcPr>
          <w:p w14:paraId="210C1966" w14:textId="6681F648" w:rsidR="00FA1D2C" w:rsidRPr="001059B9" w:rsidRDefault="00AE48A8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Начальник САХО</w:t>
            </w:r>
          </w:p>
          <w:p w14:paraId="68371653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246057CE" w14:textId="6CDD5C59" w:rsidR="00FA1D2C" w:rsidRPr="001059B9" w:rsidRDefault="00AE48A8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Маймылов</w:t>
            </w:r>
            <w:proofErr w:type="spellEnd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 М.Э.</w:t>
            </w:r>
          </w:p>
        </w:tc>
        <w:tc>
          <w:tcPr>
            <w:tcW w:w="2280" w:type="dxa"/>
          </w:tcPr>
          <w:p w14:paraId="1F1531A9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:rsidRPr="001059B9" w14:paraId="16F8FE05" w14:textId="77777777" w:rsidTr="003A668B">
        <w:tc>
          <w:tcPr>
            <w:tcW w:w="3521" w:type="dxa"/>
          </w:tcPr>
          <w:p w14:paraId="3A8D2E58" w14:textId="671314CF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37C9EC" w14:textId="35C379BC" w:rsidR="00FA1D2C" w:rsidRPr="001059B9" w:rsidRDefault="00AE48A8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Начальник УЭПУ</w:t>
            </w:r>
          </w:p>
        </w:tc>
        <w:tc>
          <w:tcPr>
            <w:tcW w:w="3521" w:type="dxa"/>
          </w:tcPr>
          <w:p w14:paraId="584A4869" w14:textId="07CE9AA5" w:rsidR="00FA1D2C" w:rsidRPr="001059B9" w:rsidRDefault="00AE48A8" w:rsidP="00AE48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Омуркулов</w:t>
            </w:r>
            <w:proofErr w:type="spellEnd"/>
            <w:r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 Э.К</w:t>
            </w:r>
            <w:r w:rsidR="007576E8" w:rsidRPr="001059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14:paraId="34C8D0A4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1D2C" w:rsidRPr="001059B9" w14:paraId="1BB24522" w14:textId="77777777" w:rsidTr="003A668B">
        <w:trPr>
          <w:trHeight w:val="108"/>
        </w:trPr>
        <w:tc>
          <w:tcPr>
            <w:tcW w:w="3521" w:type="dxa"/>
          </w:tcPr>
          <w:p w14:paraId="79C23F5A" w14:textId="44A238CB" w:rsidR="00FA1D2C" w:rsidRPr="001059B9" w:rsidRDefault="00AE48A8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Ведущий специалист </w:t>
            </w:r>
            <w:r w:rsidR="00FA1D2C" w:rsidRPr="001059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A1D2C" w:rsidRPr="001059B9">
              <w:rPr>
                <w:rFonts w:ascii="Times New Roman" w:hAnsi="Times New Roman"/>
                <w:b/>
                <w:sz w:val="20"/>
                <w:szCs w:val="20"/>
              </w:rPr>
              <w:t>ОЗиЛ</w:t>
            </w:r>
            <w:proofErr w:type="spellEnd"/>
          </w:p>
          <w:p w14:paraId="2C054E37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</w:tcPr>
          <w:p w14:paraId="62966AD2" w14:textId="154E42CC" w:rsidR="00FA1D2C" w:rsidRPr="001059B9" w:rsidRDefault="00AE48A8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59B9">
              <w:rPr>
                <w:rFonts w:ascii="Times New Roman" w:hAnsi="Times New Roman"/>
                <w:b/>
                <w:sz w:val="20"/>
                <w:szCs w:val="20"/>
              </w:rPr>
              <w:t>Артыкбаева А.Ж.</w:t>
            </w:r>
          </w:p>
        </w:tc>
        <w:tc>
          <w:tcPr>
            <w:tcW w:w="2280" w:type="dxa"/>
          </w:tcPr>
          <w:p w14:paraId="3F8CE822" w14:textId="77777777" w:rsidR="00FA1D2C" w:rsidRPr="001059B9" w:rsidRDefault="00FA1D2C" w:rsidP="003A66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9D9E522" w14:textId="77777777" w:rsidR="00FA1D2C" w:rsidRPr="001059B9" w:rsidRDefault="00FA1D2C" w:rsidP="00245C34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14:paraId="50DD6ED5" w14:textId="77777777" w:rsidR="001C4023" w:rsidRPr="008E05FA" w:rsidRDefault="001C4023" w:rsidP="007E5D9C">
      <w:pPr>
        <w:spacing w:after="0"/>
        <w:jc w:val="right"/>
        <w:rPr>
          <w:rFonts w:ascii="Times New Roman" w:hAnsi="Times New Roman"/>
          <w:b/>
          <w:sz w:val="20"/>
          <w:szCs w:val="20"/>
        </w:rPr>
        <w:sectPr w:rsidR="001C4023" w:rsidRPr="008E05FA" w:rsidSect="007576E8">
          <w:pgSz w:w="11906" w:h="16838"/>
          <w:pgMar w:top="1440" w:right="1077" w:bottom="794" w:left="1077" w:header="709" w:footer="709" w:gutter="0"/>
          <w:cols w:space="708"/>
          <w:docGrid w:linePitch="360"/>
        </w:sectPr>
      </w:pPr>
    </w:p>
    <w:p w14:paraId="62D40D6C" w14:textId="515F5219" w:rsidR="00CE3B92" w:rsidRPr="008E05FA" w:rsidRDefault="00CE3B92" w:rsidP="007E5D9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5A2B3F" w:rsidRPr="008E05FA">
        <w:rPr>
          <w:rFonts w:ascii="Times New Roman" w:hAnsi="Times New Roman"/>
          <w:b/>
          <w:sz w:val="20"/>
          <w:szCs w:val="20"/>
        </w:rPr>
        <w:t>2</w:t>
      </w:r>
      <w:r w:rsidRPr="008E05FA">
        <w:rPr>
          <w:rFonts w:ascii="Times New Roman" w:hAnsi="Times New Roman"/>
          <w:b/>
          <w:sz w:val="20"/>
          <w:szCs w:val="20"/>
        </w:rPr>
        <w:t xml:space="preserve"> к Приглашению</w:t>
      </w:r>
    </w:p>
    <w:p w14:paraId="7848B31D" w14:textId="77777777" w:rsidR="00D33B36" w:rsidRPr="008E05FA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8E05FA">
        <w:rPr>
          <w:rFonts w:ascii="Times New Roman" w:hAnsi="Times New Roman"/>
          <w:b/>
          <w:sz w:val="20"/>
          <w:szCs w:val="20"/>
        </w:rPr>
        <w:t>Форма</w:t>
      </w:r>
    </w:p>
    <w:p w14:paraId="3D96FB75" w14:textId="77777777" w:rsidR="00F66E25" w:rsidRPr="008E05F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8E05F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8E05FA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8E05F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КОНКУРСНАЯ ЗАЯВКА</w:t>
            </w:r>
          </w:p>
          <w:p w14:paraId="7355B01B" w14:textId="0C4EF436" w:rsidR="00D33F3C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КОМУ: </w:t>
            </w:r>
            <w:r w:rsidR="00935F85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ОАО «</w:t>
            </w:r>
            <w:proofErr w:type="spellStart"/>
            <w:r w:rsidR="00935F85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Кыргызтелеком</w:t>
            </w:r>
            <w:proofErr w:type="spellEnd"/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»</w:t>
            </w: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  <w:p w14:paraId="19130E07" w14:textId="2DB7B253" w:rsidR="00E47FB0" w:rsidRPr="008E05F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Приглашение № </w:t>
            </w:r>
            <w:r w:rsidR="005F417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01-36/1318 </w:t>
            </w:r>
            <w:r w:rsidR="005F4175"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от  «_</w:t>
            </w:r>
            <w:r w:rsidR="005F4175">
              <w:rPr>
                <w:rFonts w:ascii="Times New Roman" w:hAnsi="Times New Roman"/>
                <w:spacing w:val="-3"/>
                <w:sz w:val="20"/>
                <w:szCs w:val="20"/>
              </w:rPr>
              <w:t>14</w:t>
            </w: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_»__</w:t>
            </w:r>
            <w:r w:rsidR="005F4175">
              <w:rPr>
                <w:rFonts w:ascii="Times New Roman" w:hAnsi="Times New Roman"/>
                <w:spacing w:val="-3"/>
                <w:sz w:val="20"/>
                <w:szCs w:val="20"/>
              </w:rPr>
              <w:t>сентября</w:t>
            </w: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______2022 г.</w:t>
            </w:r>
            <w:r w:rsidR="00E47FB0"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  <w:p w14:paraId="0B0DE7A1" w14:textId="77777777" w:rsidR="00E47FB0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2F7BD119" w14:textId="77777777" w:rsidR="00E47FB0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ОТ: ____________________________________________________________________________________</w:t>
            </w:r>
          </w:p>
          <w:p w14:paraId="3C117C1B" w14:textId="5FF9DC59" w:rsidR="00E47FB0" w:rsidRPr="008E05F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                                       </w:t>
            </w:r>
            <w:r w:rsidR="00D33F3C" w:rsidRPr="008E05FA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(наименование поставщика</w:t>
            </w:r>
            <w:r w:rsidRPr="008E05FA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)</w:t>
            </w:r>
          </w:p>
          <w:p w14:paraId="21819852" w14:textId="4662B48A" w:rsidR="00A467A4" w:rsidRPr="008E05F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67A4" w:rsidRPr="008E05F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9661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579"/>
              <w:gridCol w:w="1278"/>
              <w:gridCol w:w="1110"/>
              <w:gridCol w:w="1452"/>
              <w:gridCol w:w="941"/>
              <w:gridCol w:w="1450"/>
            </w:tblGrid>
            <w:tr w:rsidR="00A467A4" w:rsidRPr="008E05FA" w14:paraId="53A5022D" w14:textId="77777777" w:rsidTr="007576E8">
              <w:trPr>
                <w:trHeight w:val="780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№  лота</w:t>
                  </w:r>
                </w:p>
              </w:tc>
              <w:tc>
                <w:tcPr>
                  <w:tcW w:w="25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7B40F0FE" w:rsidR="00A467A4" w:rsidRPr="008E05FA" w:rsidRDefault="00A467A4" w:rsidP="003411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 w:rsidR="0034110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услуги</w:t>
                  </w:r>
                  <w:r w:rsidR="00D33F3C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 П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8E05F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Кол-во</w:t>
                  </w:r>
                  <w:r w:rsidR="00D33F3C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/объем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8E05F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Цена </w:t>
                  </w:r>
                </w:p>
                <w:p w14:paraId="3B07B314" w14:textId="44E4AADF" w:rsidR="00A467A4" w:rsidRPr="008E05F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 ед</w:t>
                  </w:r>
                  <w:r w:rsidR="00D33F3C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8E05F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без НДС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08B244B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Сумма </w:t>
                  </w:r>
                </w:p>
                <w:p w14:paraId="44FC06BF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НДС</w:t>
                  </w:r>
                  <w:r w:rsidRPr="008E05FA">
                    <w:rPr>
                      <w:rFonts w:ascii="Times New Roman" w:hAnsi="Times New Roman"/>
                      <w:b/>
                      <w:spacing w:val="-3"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Общая стоимость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 учетом НДС</w:t>
                  </w:r>
                  <w:r w:rsidR="00077847"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A467A4" w:rsidRPr="008E05FA" w14:paraId="208BBEB2" w14:textId="77777777" w:rsidTr="007576E8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8E05FA" w:rsidRDefault="00A467A4" w:rsidP="004E6D7C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67A4" w:rsidRPr="008E05FA" w14:paraId="733F368B" w14:textId="77777777" w:rsidTr="007576E8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5F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8E05FA" w:rsidRDefault="00A467A4" w:rsidP="004E6D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1C7432" w14:textId="1A600E2E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20CC4AA" w14:textId="2A1CB8EA" w:rsidR="003E7E31" w:rsidRPr="008E05FA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E05FA">
              <w:rPr>
                <w:color w:val="000000"/>
                <w:sz w:val="20"/>
                <w:szCs w:val="20"/>
                <w:u w:val="single"/>
              </w:rPr>
              <w:t xml:space="preserve">Срок поставки: </w:t>
            </w:r>
          </w:p>
          <w:p w14:paraId="6CDD81B3" w14:textId="33D431E1" w:rsidR="003E7E31" w:rsidRPr="008E05FA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E05FA">
              <w:rPr>
                <w:color w:val="000000"/>
                <w:sz w:val="20"/>
                <w:szCs w:val="20"/>
                <w:u w:val="single"/>
              </w:rPr>
              <w:t>Гарантия на товар:</w:t>
            </w:r>
          </w:p>
          <w:p w14:paraId="6DA28C2F" w14:textId="7D196CA0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 цену, указанную</w:t>
            </w:r>
            <w:r w:rsidR="005A2B3F"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поставщиком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 должны быть включены все налоги, сборы и другие платежи</w:t>
            </w:r>
            <w:r w:rsidR="004359A1"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,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оставщика. </w:t>
            </w:r>
          </w:p>
          <w:p w14:paraId="0FE8E81B" w14:textId="77777777" w:rsidR="00A467A4" w:rsidRPr="008E05FA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751CFF30" w14:textId="303A84A3" w:rsidR="00A467A4" w:rsidRPr="008E05F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*Сумма НДС </w:t>
            </w:r>
            <w:r w:rsidR="006B36B1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 графах заполняется поставщиком</w:t>
            </w: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, только в случае если он является плательщиком НДС</w:t>
            </w:r>
            <w:r w:rsidR="00D33F3C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в Кыргызской Республик</w:t>
            </w:r>
            <w:r w:rsidR="004359A1"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е</w:t>
            </w:r>
            <w:r w:rsidRPr="008E05F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на момент подачи конкурсной заявки.</w:t>
            </w:r>
          </w:p>
          <w:p w14:paraId="5E193353" w14:textId="72531BF4" w:rsidR="00886AC3" w:rsidRPr="008E05FA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Данная конкурсная заявка действительна в течение </w:t>
            </w:r>
            <w:r w:rsidR="00D74DD2">
              <w:rPr>
                <w:rFonts w:ascii="Times New Roman" w:hAnsi="Times New Roman"/>
                <w:sz w:val="20"/>
                <w:szCs w:val="20"/>
              </w:rPr>
              <w:t>3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>0 (</w:t>
            </w:r>
            <w:r w:rsidR="00D74DD2">
              <w:rPr>
                <w:rFonts w:ascii="Times New Roman" w:hAnsi="Times New Roman"/>
                <w:sz w:val="20"/>
                <w:szCs w:val="20"/>
              </w:rPr>
              <w:t>тридцать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) календарных </w:t>
            </w:r>
            <w:r w:rsidR="00143846" w:rsidRPr="008E05FA">
              <w:rPr>
                <w:rFonts w:ascii="Times New Roman" w:hAnsi="Times New Roman"/>
                <w:sz w:val="20"/>
                <w:szCs w:val="20"/>
              </w:rPr>
              <w:t xml:space="preserve">дней с </w:t>
            </w:r>
            <w:r w:rsidRPr="008E05FA">
              <w:rPr>
                <w:rFonts w:ascii="Times New Roman" w:hAnsi="Times New Roman"/>
                <w:sz w:val="20"/>
                <w:szCs w:val="20"/>
              </w:rPr>
              <w:t xml:space="preserve">даты вскрытия конкурсных заявок. </w:t>
            </w:r>
          </w:p>
          <w:p w14:paraId="0EC27E27" w14:textId="709154B3" w:rsidR="00A467A4" w:rsidRPr="008E05FA" w:rsidRDefault="00C156D7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Подавая настоящую конкурсную заявку</w:t>
            </w:r>
            <w:r w:rsidR="006B36B1" w:rsidRPr="008E05FA">
              <w:rPr>
                <w:rFonts w:ascii="Times New Roman" w:hAnsi="Times New Roman"/>
                <w:spacing w:val="-3"/>
                <w:sz w:val="20"/>
                <w:szCs w:val="20"/>
              </w:rPr>
              <w:t>, выражаем</w:t>
            </w:r>
            <w:r w:rsidR="00937F65"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</w:t>
            </w:r>
            <w:r w:rsidR="001059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закупке и по форме Договора</w:t>
            </w:r>
            <w:r w:rsidR="00937F65" w:rsidRPr="008E05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</w:p>
          <w:p w14:paraId="4E08C6B2" w14:textId="77777777" w:rsidR="00C05D5E" w:rsidRPr="008E05F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spacing w:val="-3"/>
                <w:sz w:val="20"/>
                <w:szCs w:val="20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8E05FA" w:rsidRDefault="00C05D5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CBB2D7" w14:textId="5A9C22B9" w:rsidR="00A467A4" w:rsidRPr="008E05FA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Также подавая конкурсную заявку под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тверждаем и гарантируем свою правоспособность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наличие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регистрации в установленном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законодательством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порядке, а также наличие необходимых разрешительны</w:t>
            </w:r>
            <w:r w:rsidR="00C05D5E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осуществление нашей деятельности</w:t>
            </w:r>
            <w:r w:rsidR="00A33E5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. Г</w:t>
            </w:r>
            <w:r w:rsidR="006B36B1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арантируем, что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лицо, подписавшее </w:t>
            </w:r>
            <w:r w:rsidR="000D563E"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>настоящую конкурсную заявку,</w:t>
            </w:r>
            <w:r w:rsidRPr="008E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8E05FA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0EE1FFE" w14:textId="77777777" w:rsidR="00A467A4" w:rsidRPr="008E05F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>______________________ /_____________________/ ___________________</w:t>
      </w:r>
    </w:p>
    <w:p w14:paraId="4A4DFCA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8E05FA">
        <w:rPr>
          <w:rFonts w:ascii="Times New Roman" w:hAnsi="Times New Roman"/>
          <w:sz w:val="20"/>
          <w:szCs w:val="20"/>
        </w:rPr>
        <w:t xml:space="preserve">(ФИО) 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(должность)</w:t>
      </w:r>
      <w:r w:rsidRPr="008E05FA">
        <w:rPr>
          <w:rFonts w:ascii="Times New Roman" w:hAnsi="Times New Roman"/>
          <w:sz w:val="20"/>
          <w:szCs w:val="20"/>
        </w:rPr>
        <w:tab/>
      </w:r>
      <w:r w:rsidRPr="008E05FA">
        <w:rPr>
          <w:rFonts w:ascii="Times New Roman" w:hAnsi="Times New Roman"/>
          <w:sz w:val="20"/>
          <w:szCs w:val="20"/>
        </w:rPr>
        <w:tab/>
        <w:t>(подпись и печать)</w:t>
      </w:r>
    </w:p>
    <w:p w14:paraId="2CE1B6E2" w14:textId="77777777" w:rsidR="00A467A4" w:rsidRPr="008E05F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439A883" w14:textId="41C0A446" w:rsidR="001C4023" w:rsidRDefault="00A467A4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E05FA">
        <w:rPr>
          <w:rFonts w:ascii="Times New Roman" w:hAnsi="Times New Roman"/>
          <w:sz w:val="20"/>
          <w:szCs w:val="20"/>
        </w:rPr>
        <w:t>«____» ___________ 202</w:t>
      </w:r>
      <w:r w:rsidR="00FD2008" w:rsidRPr="008E05FA">
        <w:rPr>
          <w:rFonts w:ascii="Times New Roman" w:hAnsi="Times New Roman"/>
          <w:sz w:val="20"/>
          <w:szCs w:val="20"/>
        </w:rPr>
        <w:t>2</w:t>
      </w:r>
      <w:r w:rsidRPr="008E05FA">
        <w:rPr>
          <w:rFonts w:ascii="Times New Roman" w:hAnsi="Times New Roman"/>
          <w:sz w:val="20"/>
          <w:szCs w:val="20"/>
        </w:rPr>
        <w:t xml:space="preserve"> года</w:t>
      </w:r>
      <w:r w:rsidR="00AC0533" w:rsidRPr="003A668B">
        <w:rPr>
          <w:rFonts w:ascii="Times New Roman" w:hAnsi="Times New Roman"/>
          <w:sz w:val="20"/>
          <w:szCs w:val="20"/>
        </w:rPr>
        <w:t xml:space="preserve"> </w:t>
      </w:r>
      <w:r w:rsidR="00AC0533">
        <w:rPr>
          <w:rFonts w:ascii="Times New Roman" w:hAnsi="Times New Roman"/>
          <w:sz w:val="20"/>
          <w:szCs w:val="20"/>
        </w:rPr>
        <w:t xml:space="preserve"> (дата</w:t>
      </w:r>
      <w:r w:rsidR="00AC0533" w:rsidRPr="003A668B">
        <w:rPr>
          <w:rFonts w:ascii="Times New Roman" w:hAnsi="Times New Roman"/>
          <w:sz w:val="20"/>
          <w:szCs w:val="20"/>
        </w:rPr>
        <w:tab/>
      </w:r>
      <w:r w:rsidR="000C7270">
        <w:rPr>
          <w:rFonts w:ascii="Times New Roman" w:hAnsi="Times New Roman"/>
          <w:sz w:val="20"/>
          <w:szCs w:val="20"/>
        </w:rPr>
        <w:t>заполнения</w:t>
      </w:r>
      <w:proofErr w:type="gramEnd"/>
    </w:p>
    <w:p w14:paraId="166AF1F1" w14:textId="0B1BFE1A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FE344" w14:textId="4181B384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D09B3B" w14:textId="23C2FB8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392977" w14:textId="3487CB9F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9B67F4" w14:textId="3633D434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60AFD8" w14:textId="11068448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0D8B68" w14:textId="519BB04C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C7432D" w14:textId="61D694AA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121BDF" w14:textId="37D0C43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0560FA" w14:textId="783B0BE7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4493C2" w14:textId="33610E78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74E4C4" w14:textId="2AEA0AAF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A8B38A" w14:textId="6017362E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8678A5" w14:textId="3A785F5F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EF9455" w14:textId="2AAA3573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D13D5D" w14:textId="0C7640C3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9F377B" w14:textId="1BFB7EF5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4247C9" w14:textId="77777777" w:rsidR="00D74DD2" w:rsidRDefault="00D74DD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262909" w14:textId="095583C3" w:rsidR="00A47B32" w:rsidRDefault="00A47B32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AC89FD" w14:textId="1C3B7D36" w:rsidR="001059B9" w:rsidRDefault="001059B9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3F4002" w14:textId="77777777" w:rsidR="001059B9" w:rsidRDefault="001059B9" w:rsidP="00AC0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B5A9A5" w14:textId="79F6463A" w:rsidR="00D74DD2" w:rsidRPr="001059B9" w:rsidRDefault="00D74DD2" w:rsidP="00D74DD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059B9">
        <w:rPr>
          <w:rFonts w:ascii="Times New Roman" w:hAnsi="Times New Roman"/>
          <w:b/>
          <w:sz w:val="20"/>
          <w:szCs w:val="20"/>
        </w:rPr>
        <w:t>Приложение №3 (</w:t>
      </w:r>
      <w:r w:rsidR="00A47B32" w:rsidRPr="001059B9">
        <w:rPr>
          <w:rFonts w:ascii="Times New Roman" w:hAnsi="Times New Roman"/>
          <w:b/>
          <w:sz w:val="20"/>
          <w:szCs w:val="20"/>
        </w:rPr>
        <w:t>Техническое  задание</w:t>
      </w:r>
      <w:r w:rsidRPr="001059B9">
        <w:rPr>
          <w:rFonts w:ascii="Times New Roman" w:hAnsi="Times New Roman"/>
          <w:b/>
          <w:sz w:val="20"/>
          <w:szCs w:val="20"/>
        </w:rPr>
        <w:t>)</w:t>
      </w:r>
      <w:r w:rsidR="00A47B32" w:rsidRPr="001059B9">
        <w:rPr>
          <w:rFonts w:ascii="Times New Roman" w:hAnsi="Times New Roman"/>
          <w:b/>
          <w:sz w:val="20"/>
          <w:szCs w:val="20"/>
        </w:rPr>
        <w:t xml:space="preserve"> </w:t>
      </w:r>
    </w:p>
    <w:p w14:paraId="20816BAC" w14:textId="43C1785B" w:rsidR="00D74DD2" w:rsidRPr="001059B9" w:rsidRDefault="00D74DD2" w:rsidP="00A47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330862" w14:textId="17981FA9" w:rsidR="00D74DD2" w:rsidRPr="001059B9" w:rsidRDefault="00D74DD2" w:rsidP="00A47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72"/>
        <w:gridCol w:w="4536"/>
        <w:gridCol w:w="5103"/>
      </w:tblGrid>
      <w:tr w:rsidR="00D74DD2" w:rsidRPr="001059B9" w14:paraId="6F925A49" w14:textId="77777777" w:rsidTr="003A668B">
        <w:trPr>
          <w:trHeight w:val="645"/>
        </w:trPr>
        <w:tc>
          <w:tcPr>
            <w:tcW w:w="572" w:type="dxa"/>
            <w:shd w:val="clear" w:color="auto" w:fill="auto"/>
          </w:tcPr>
          <w:p w14:paraId="59FD5A68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14:paraId="678239E5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Содержание работ и квалификационные требования </w:t>
            </w:r>
          </w:p>
        </w:tc>
        <w:tc>
          <w:tcPr>
            <w:tcW w:w="5103" w:type="dxa"/>
            <w:shd w:val="clear" w:color="auto" w:fill="auto"/>
          </w:tcPr>
          <w:p w14:paraId="09F3F889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Техническое описание</w:t>
            </w:r>
          </w:p>
        </w:tc>
      </w:tr>
      <w:tr w:rsidR="00D74DD2" w:rsidRPr="001059B9" w14:paraId="1A19E7EB" w14:textId="77777777" w:rsidTr="003A668B">
        <w:trPr>
          <w:cantSplit/>
          <w:trHeight w:val="728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5C9E9D67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C094E10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C0486E5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Площадь помещения </w:t>
            </w:r>
            <w:r w:rsidRPr="001059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>=1052,2 м2</w:t>
            </w:r>
          </w:p>
          <w:p w14:paraId="74B7B2D0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Высота потолков = 4,62 м. </w:t>
            </w:r>
          </w:p>
        </w:tc>
        <w:tc>
          <w:tcPr>
            <w:tcW w:w="5103" w:type="dxa"/>
            <w:shd w:val="clear" w:color="auto" w:fill="auto"/>
          </w:tcPr>
          <w:p w14:paraId="4653DB89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>=1052,2 м2</w:t>
            </w:r>
          </w:p>
        </w:tc>
      </w:tr>
      <w:tr w:rsidR="00D74DD2" w:rsidRPr="001059B9" w14:paraId="5FF1CB1F" w14:textId="77777777" w:rsidTr="003A668B">
        <w:trPr>
          <w:trHeight w:val="399"/>
        </w:trPr>
        <w:tc>
          <w:tcPr>
            <w:tcW w:w="572" w:type="dxa"/>
            <w:vMerge/>
            <w:shd w:val="clear" w:color="auto" w:fill="auto"/>
          </w:tcPr>
          <w:p w14:paraId="6EE2F158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351A80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Общая площадь по внутреннему объему 4 861,13 м3</w:t>
            </w:r>
          </w:p>
        </w:tc>
        <w:tc>
          <w:tcPr>
            <w:tcW w:w="5103" w:type="dxa"/>
            <w:shd w:val="clear" w:color="auto" w:fill="auto"/>
          </w:tcPr>
          <w:p w14:paraId="3EA87734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4 861,13 м3</w:t>
            </w:r>
          </w:p>
        </w:tc>
      </w:tr>
      <w:tr w:rsidR="00D74DD2" w:rsidRPr="001059B9" w14:paraId="03E8D8E5" w14:textId="77777777" w:rsidTr="003A668B">
        <w:trPr>
          <w:trHeight w:val="420"/>
        </w:trPr>
        <w:tc>
          <w:tcPr>
            <w:tcW w:w="572" w:type="dxa"/>
            <w:shd w:val="clear" w:color="auto" w:fill="auto"/>
          </w:tcPr>
          <w:p w14:paraId="5A0A5E2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ACB85C4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Предусмотреть в офисных помещениях рабочие места для размещения сотрудников – 100 человек</w:t>
            </w:r>
          </w:p>
        </w:tc>
        <w:tc>
          <w:tcPr>
            <w:tcW w:w="5103" w:type="dxa"/>
            <w:shd w:val="clear" w:color="auto" w:fill="auto"/>
          </w:tcPr>
          <w:p w14:paraId="4CD78A7E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 xml:space="preserve"> не менее 6 м2 на одно рабочее место</w:t>
            </w:r>
          </w:p>
        </w:tc>
      </w:tr>
      <w:tr w:rsidR="00D74DD2" w:rsidRPr="001059B9" w14:paraId="1B2666A1" w14:textId="77777777" w:rsidTr="003A668B">
        <w:trPr>
          <w:trHeight w:val="411"/>
        </w:trPr>
        <w:tc>
          <w:tcPr>
            <w:tcW w:w="572" w:type="dxa"/>
            <w:shd w:val="clear" w:color="auto" w:fill="auto"/>
          </w:tcPr>
          <w:p w14:paraId="16D589D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9166709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Предусмотреть установку перегородок и дверей из легких каркасных конструкций</w:t>
            </w:r>
          </w:p>
        </w:tc>
        <w:tc>
          <w:tcPr>
            <w:tcW w:w="5103" w:type="dxa"/>
            <w:shd w:val="clear" w:color="auto" w:fill="auto"/>
          </w:tcPr>
          <w:p w14:paraId="0B7B7AE5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Современные листовые материалы, стекло, разработать технические решения конструкций  вновь возводимых перегородок</w:t>
            </w:r>
          </w:p>
        </w:tc>
      </w:tr>
      <w:tr w:rsidR="00D74DD2" w:rsidRPr="001059B9" w14:paraId="37CF7063" w14:textId="77777777" w:rsidTr="003A668B">
        <w:trPr>
          <w:trHeight w:val="533"/>
        </w:trPr>
        <w:tc>
          <w:tcPr>
            <w:tcW w:w="572" w:type="dxa"/>
            <w:shd w:val="clear" w:color="auto" w:fill="auto"/>
          </w:tcPr>
          <w:p w14:paraId="2B3BF440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3615F2D9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Полы с устройством кабель – каналов для локального интернета и телефонов для каждого рабочего места. </w:t>
            </w:r>
          </w:p>
        </w:tc>
        <w:tc>
          <w:tcPr>
            <w:tcW w:w="5103" w:type="dxa"/>
            <w:shd w:val="clear" w:color="auto" w:fill="auto"/>
          </w:tcPr>
          <w:p w14:paraId="03124022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9B9">
              <w:rPr>
                <w:rFonts w:ascii="Times New Roman" w:hAnsi="Times New Roman"/>
                <w:sz w:val="20"/>
                <w:szCs w:val="20"/>
              </w:rPr>
              <w:t>Керамогранит</w:t>
            </w:r>
            <w:proofErr w:type="spellEnd"/>
            <w:r w:rsidRPr="00105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330EE6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D2" w:rsidRPr="001059B9" w14:paraId="4A4A7DAF" w14:textId="77777777" w:rsidTr="003A668B">
        <w:trPr>
          <w:trHeight w:val="374"/>
        </w:trPr>
        <w:tc>
          <w:tcPr>
            <w:tcW w:w="572" w:type="dxa"/>
            <w:shd w:val="clear" w:color="auto" w:fill="auto"/>
          </w:tcPr>
          <w:p w14:paraId="2C1766D9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18D1675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Потолок</w:t>
            </w:r>
          </w:p>
        </w:tc>
        <w:tc>
          <w:tcPr>
            <w:tcW w:w="5103" w:type="dxa"/>
            <w:shd w:val="clear" w:color="auto" w:fill="auto"/>
          </w:tcPr>
          <w:p w14:paraId="3476BD57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стиль « </w:t>
            </w:r>
            <w:proofErr w:type="spellStart"/>
            <w:r w:rsidRPr="001059B9">
              <w:rPr>
                <w:rFonts w:ascii="Times New Roman" w:hAnsi="Times New Roman"/>
                <w:sz w:val="20"/>
                <w:szCs w:val="20"/>
              </w:rPr>
              <w:t>лофт</w:t>
            </w:r>
            <w:proofErr w:type="spellEnd"/>
            <w:r w:rsidRPr="001059B9">
              <w:rPr>
                <w:rFonts w:ascii="Times New Roman" w:hAnsi="Times New Roman"/>
                <w:sz w:val="20"/>
                <w:szCs w:val="20"/>
              </w:rPr>
              <w:t>» , с видимыми коммуникациями</w:t>
            </w:r>
          </w:p>
        </w:tc>
      </w:tr>
      <w:tr w:rsidR="00D74DD2" w:rsidRPr="001059B9" w14:paraId="232D1A14" w14:textId="77777777" w:rsidTr="003A668B">
        <w:trPr>
          <w:trHeight w:val="421"/>
        </w:trPr>
        <w:tc>
          <w:tcPr>
            <w:tcW w:w="572" w:type="dxa"/>
            <w:shd w:val="clear" w:color="auto" w:fill="auto"/>
          </w:tcPr>
          <w:p w14:paraId="26C47C91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5AEB7FE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Устройство 2-х санузлов </w:t>
            </w:r>
          </w:p>
        </w:tc>
        <w:tc>
          <w:tcPr>
            <w:tcW w:w="5103" w:type="dxa"/>
            <w:shd w:val="clear" w:color="auto" w:fill="auto"/>
          </w:tcPr>
          <w:p w14:paraId="179751E2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восточная сторона помещения </w:t>
            </w:r>
          </w:p>
        </w:tc>
      </w:tr>
      <w:tr w:rsidR="00D74DD2" w:rsidRPr="001059B9" w14:paraId="6F9271F2" w14:textId="77777777" w:rsidTr="003A668B">
        <w:trPr>
          <w:trHeight w:val="413"/>
        </w:trPr>
        <w:tc>
          <w:tcPr>
            <w:tcW w:w="572" w:type="dxa"/>
            <w:shd w:val="clear" w:color="auto" w:fill="auto"/>
          </w:tcPr>
          <w:p w14:paraId="144E35FA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177980F4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5103" w:type="dxa"/>
            <w:shd w:val="clear" w:color="auto" w:fill="auto"/>
          </w:tcPr>
          <w:p w14:paraId="2B54CEE8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Из расчета </w:t>
            </w:r>
            <w:r w:rsidRPr="001059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 xml:space="preserve"> помещения  и кол-ва людей (100 человек)</w:t>
            </w:r>
          </w:p>
        </w:tc>
      </w:tr>
      <w:tr w:rsidR="00D74DD2" w:rsidRPr="001059B9" w14:paraId="4D0B9932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602A3EAF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4FB39D75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Кондиционирование и приточно –вытяжная вентиляция</w:t>
            </w:r>
          </w:p>
        </w:tc>
        <w:tc>
          <w:tcPr>
            <w:tcW w:w="5103" w:type="dxa"/>
            <w:shd w:val="clear" w:color="auto" w:fill="auto"/>
          </w:tcPr>
          <w:p w14:paraId="38AC8232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Из расчета </w:t>
            </w:r>
            <w:r w:rsidRPr="001059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059B9">
              <w:rPr>
                <w:rFonts w:ascii="Times New Roman" w:hAnsi="Times New Roman"/>
                <w:sz w:val="20"/>
                <w:szCs w:val="20"/>
              </w:rPr>
              <w:t xml:space="preserve"> помещения  и кол-ва людей (100 человек)</w:t>
            </w:r>
          </w:p>
        </w:tc>
      </w:tr>
      <w:tr w:rsidR="00D74DD2" w:rsidRPr="001059B9" w14:paraId="0375ABF1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5100F59E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2CDBA22A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Покраска стен и потолков</w:t>
            </w:r>
          </w:p>
        </w:tc>
        <w:tc>
          <w:tcPr>
            <w:tcW w:w="5103" w:type="dxa"/>
            <w:shd w:val="clear" w:color="auto" w:fill="auto"/>
          </w:tcPr>
          <w:p w14:paraId="00E8F117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Водоэмульсионная краска и масляная краска</w:t>
            </w:r>
          </w:p>
        </w:tc>
      </w:tr>
      <w:tr w:rsidR="00D74DD2" w:rsidRPr="001059B9" w14:paraId="42069934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5451F2F3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66E234AA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Устройство откосов окон, дверей и колонн</w:t>
            </w:r>
          </w:p>
        </w:tc>
        <w:tc>
          <w:tcPr>
            <w:tcW w:w="5103" w:type="dxa"/>
            <w:shd w:val="clear" w:color="auto" w:fill="auto"/>
          </w:tcPr>
          <w:p w14:paraId="0F0B5D4A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D2" w:rsidRPr="001059B9" w14:paraId="6B7E3F96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12303802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5EE16F94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Устройство локального интернета и телефона с доступом до каждого рабочего места</w:t>
            </w:r>
          </w:p>
        </w:tc>
        <w:tc>
          <w:tcPr>
            <w:tcW w:w="5103" w:type="dxa"/>
            <w:shd w:val="clear" w:color="auto" w:fill="auto"/>
          </w:tcPr>
          <w:p w14:paraId="09826C37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D2" w:rsidRPr="001059B9" w14:paraId="4BCD1584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655A53E0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5550B847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Устройство помещения для приема пищи с подачей горячей  воды для мойки посуды</w:t>
            </w:r>
          </w:p>
        </w:tc>
        <w:tc>
          <w:tcPr>
            <w:tcW w:w="5103" w:type="dxa"/>
            <w:shd w:val="clear" w:color="auto" w:fill="auto"/>
          </w:tcPr>
          <w:p w14:paraId="14BA57F5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DD2" w:rsidRPr="001059B9" w14:paraId="7F3E4E14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15BF35AF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14:paraId="637B2E0C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Стены помещения </w:t>
            </w:r>
          </w:p>
        </w:tc>
        <w:tc>
          <w:tcPr>
            <w:tcW w:w="5103" w:type="dxa"/>
            <w:shd w:val="clear" w:color="auto" w:fill="auto"/>
          </w:tcPr>
          <w:p w14:paraId="07A27A66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9B9">
              <w:rPr>
                <w:rFonts w:ascii="Times New Roman" w:hAnsi="Times New Roman"/>
                <w:sz w:val="20"/>
                <w:szCs w:val="20"/>
              </w:rPr>
              <w:t>Шумопоглащающие</w:t>
            </w:r>
            <w:proofErr w:type="spellEnd"/>
            <w:r w:rsidRPr="001059B9">
              <w:rPr>
                <w:rFonts w:ascii="Times New Roman" w:hAnsi="Times New Roman"/>
                <w:sz w:val="20"/>
                <w:szCs w:val="20"/>
              </w:rPr>
              <w:t xml:space="preserve"> материалы</w:t>
            </w:r>
          </w:p>
        </w:tc>
      </w:tr>
      <w:tr w:rsidR="00D74DD2" w:rsidRPr="001059B9" w14:paraId="4817D252" w14:textId="77777777" w:rsidTr="003A668B">
        <w:trPr>
          <w:trHeight w:val="8012"/>
        </w:trPr>
        <w:tc>
          <w:tcPr>
            <w:tcW w:w="572" w:type="dxa"/>
            <w:shd w:val="clear" w:color="auto" w:fill="auto"/>
          </w:tcPr>
          <w:p w14:paraId="144649D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36" w:type="dxa"/>
            <w:shd w:val="clear" w:color="auto" w:fill="auto"/>
          </w:tcPr>
          <w:p w14:paraId="678C224F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Требование к оформлению проектно-сметной документации. В состав проекта включить:</w:t>
            </w:r>
          </w:p>
          <w:p w14:paraId="060D230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1.Общестроительыне работы.</w:t>
            </w:r>
          </w:p>
          <w:p w14:paraId="41061784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2.Технологическая часть.</w:t>
            </w:r>
          </w:p>
          <w:p w14:paraId="21C0F779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3.Электромонтажные работы.</w:t>
            </w:r>
          </w:p>
          <w:p w14:paraId="02E2B29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4.Сантехнические работы.</w:t>
            </w:r>
          </w:p>
          <w:p w14:paraId="4DEA8906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5.Кондиционирование и вентиляция.</w:t>
            </w:r>
          </w:p>
          <w:p w14:paraId="3997852C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6.Автоматизированная пожарная сигнализация (АПС).</w:t>
            </w:r>
          </w:p>
          <w:p w14:paraId="04DCB93D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7.Локальные сети Интернета.</w:t>
            </w:r>
          </w:p>
          <w:p w14:paraId="22BAFAE1" w14:textId="77FA8EF5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8.Локальные сметы, рассчитанные на основе новой сметно-нормативной базы, с учетом индексов изменения сметной стоимости. </w:t>
            </w:r>
          </w:p>
          <w:p w14:paraId="7A375989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9.Разработка проекта организации капитального ремонта и разработка частичного фрагмента дизайна интерьера. </w:t>
            </w:r>
          </w:p>
          <w:p w14:paraId="3872C7C5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10. Авторский надзор</w:t>
            </w:r>
          </w:p>
        </w:tc>
        <w:tc>
          <w:tcPr>
            <w:tcW w:w="5103" w:type="dxa"/>
            <w:shd w:val="clear" w:color="auto" w:fill="auto"/>
          </w:tcPr>
          <w:p w14:paraId="266692B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Предоставить заказчику разработанный в соответствии с требованиями действующих нормативных документов по капитальному ремонту гражданских сооружений рабочий проект. </w:t>
            </w:r>
          </w:p>
        </w:tc>
      </w:tr>
      <w:tr w:rsidR="00D74DD2" w:rsidRPr="001059B9" w14:paraId="2C0180DA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54EC6B14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0CD4CF90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5103" w:type="dxa"/>
            <w:shd w:val="clear" w:color="auto" w:fill="auto"/>
          </w:tcPr>
          <w:p w14:paraId="5B2B6D00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Лицензия и наличие сертифицированных специалистов.</w:t>
            </w:r>
          </w:p>
        </w:tc>
      </w:tr>
      <w:tr w:rsidR="00D74DD2" w:rsidRPr="001059B9" w14:paraId="6894E33A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50B8FB98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14:paraId="6398CC3C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Разрешительную документацию  в госорганах получает проектная организация.</w:t>
            </w:r>
          </w:p>
        </w:tc>
        <w:tc>
          <w:tcPr>
            <w:tcW w:w="5103" w:type="dxa"/>
            <w:shd w:val="clear" w:color="auto" w:fill="auto"/>
          </w:tcPr>
          <w:p w14:paraId="77E007B7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При возникновении необходимости</w:t>
            </w:r>
          </w:p>
        </w:tc>
      </w:tr>
      <w:tr w:rsidR="00D74DD2" w:rsidRPr="001059B9" w14:paraId="35501B4C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32DE09B4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0B270BDF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Требования к материалам,  закладываемых в проекте </w:t>
            </w:r>
          </w:p>
        </w:tc>
        <w:tc>
          <w:tcPr>
            <w:tcW w:w="5103" w:type="dxa"/>
            <w:shd w:val="clear" w:color="auto" w:fill="auto"/>
          </w:tcPr>
          <w:p w14:paraId="73FF1671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Сертификаты КР или ЕАЭС</w:t>
            </w:r>
          </w:p>
          <w:p w14:paraId="1C0CE23E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(по предварительному официальному согласованию с заказчиком)</w:t>
            </w:r>
          </w:p>
        </w:tc>
      </w:tr>
      <w:tr w:rsidR="00D74DD2" w:rsidRPr="001059B9" w14:paraId="0404EAF0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5D3403F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2F899810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Требования к конструкциям, деталям, узлам</w:t>
            </w:r>
          </w:p>
        </w:tc>
        <w:tc>
          <w:tcPr>
            <w:tcW w:w="5103" w:type="dxa"/>
            <w:shd w:val="clear" w:color="auto" w:fill="auto"/>
          </w:tcPr>
          <w:p w14:paraId="4C9B7C85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Рассчитать сейсмическую нагрузку площадки строительства.</w:t>
            </w:r>
          </w:p>
        </w:tc>
      </w:tr>
      <w:tr w:rsidR="00D74DD2" w:rsidRPr="001059B9" w14:paraId="76413197" w14:textId="77777777" w:rsidTr="003A668B">
        <w:trPr>
          <w:trHeight w:val="43"/>
        </w:trPr>
        <w:tc>
          <w:tcPr>
            <w:tcW w:w="572" w:type="dxa"/>
            <w:shd w:val="clear" w:color="auto" w:fill="auto"/>
          </w:tcPr>
          <w:p w14:paraId="4BB5ACE3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4536" w:type="dxa"/>
            <w:shd w:val="clear" w:color="auto" w:fill="auto"/>
          </w:tcPr>
          <w:p w14:paraId="13B6670B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Проект должен быть исполнен в 3 экз. на бумажном носителе ив 1 экз. в электронной версии</w:t>
            </w:r>
          </w:p>
        </w:tc>
        <w:tc>
          <w:tcPr>
            <w:tcW w:w="5103" w:type="dxa"/>
            <w:shd w:val="clear" w:color="auto" w:fill="auto"/>
          </w:tcPr>
          <w:p w14:paraId="579BDE05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Бумажный – 3 экз.</w:t>
            </w:r>
          </w:p>
          <w:p w14:paraId="11A15B88" w14:textId="77777777" w:rsidR="00D74DD2" w:rsidRPr="001059B9" w:rsidRDefault="00D74DD2" w:rsidP="003A668B">
            <w:pPr>
              <w:tabs>
                <w:tab w:val="left" w:pos="5295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1059B9">
              <w:rPr>
                <w:rFonts w:ascii="Times New Roman" w:hAnsi="Times New Roman"/>
                <w:sz w:val="20"/>
                <w:szCs w:val="20"/>
              </w:rPr>
              <w:t>Электронная версия- 1 экз.</w:t>
            </w:r>
          </w:p>
        </w:tc>
      </w:tr>
    </w:tbl>
    <w:p w14:paraId="420365E5" w14:textId="77777777" w:rsidR="00D74DD2" w:rsidRPr="001059B9" w:rsidRDefault="00D74DD2" w:rsidP="00A47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D74DD2" w:rsidRPr="001059B9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416A4391" w14:textId="5FE8197B" w:rsidR="00C87613" w:rsidRPr="001059B9" w:rsidRDefault="00C87613" w:rsidP="00144478">
      <w:pPr>
        <w:rPr>
          <w:rFonts w:ascii="Times New Roman" w:hAnsi="Times New Roman"/>
          <w:sz w:val="20"/>
          <w:szCs w:val="20"/>
          <w:vertAlign w:val="superscript"/>
        </w:rPr>
      </w:pPr>
      <w:bookmarkStart w:id="1" w:name="_GoBack"/>
      <w:bookmarkEnd w:id="1"/>
    </w:p>
    <w:sectPr w:rsidR="00C87613" w:rsidRPr="001059B9" w:rsidSect="007576E8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FF20" w14:textId="77777777" w:rsidR="001434F2" w:rsidRDefault="001434F2">
      <w:pPr>
        <w:spacing w:after="0" w:line="240" w:lineRule="auto"/>
      </w:pPr>
      <w:r>
        <w:separator/>
      </w:r>
    </w:p>
  </w:endnote>
  <w:endnote w:type="continuationSeparator" w:id="0">
    <w:p w14:paraId="12350E13" w14:textId="77777777" w:rsidR="001434F2" w:rsidRDefault="001434F2">
      <w:pPr>
        <w:spacing w:after="0" w:line="240" w:lineRule="auto"/>
      </w:pPr>
      <w:r>
        <w:continuationSeparator/>
      </w:r>
    </w:p>
  </w:endnote>
  <w:endnote w:type="continuationNotice" w:id="1">
    <w:p w14:paraId="26D21D0F" w14:textId="77777777" w:rsidR="001434F2" w:rsidRDefault="00143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3E01B087" w:rsidR="006F4076" w:rsidRDefault="006F407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478">
          <w:rPr>
            <w:noProof/>
          </w:rPr>
          <w:t>6</w:t>
        </w:r>
        <w:r>
          <w:fldChar w:fldCharType="end"/>
        </w:r>
      </w:p>
    </w:sdtContent>
  </w:sdt>
  <w:p w14:paraId="28F5C756" w14:textId="77777777" w:rsidR="006F4076" w:rsidRDefault="006F4076" w:rsidP="009B088A">
    <w:pPr>
      <w:pStyle w:val="ad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93836"/>
      <w:docPartObj>
        <w:docPartGallery w:val="Page Numbers (Bottom of Page)"/>
        <w:docPartUnique/>
      </w:docPartObj>
    </w:sdtPr>
    <w:sdtEndPr/>
    <w:sdtContent>
      <w:p w14:paraId="69B58B1C" w14:textId="1F355E62" w:rsidR="006F4076" w:rsidRPr="009914A9" w:rsidRDefault="006F4076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144478">
          <w:rPr>
            <w:noProof/>
          </w:rPr>
          <w:t>9</w:t>
        </w:r>
        <w:r w:rsidRPr="009914A9">
          <w:fldChar w:fldCharType="end"/>
        </w:r>
      </w:p>
    </w:sdtContent>
  </w:sdt>
  <w:p w14:paraId="74A68D8E" w14:textId="77777777" w:rsidR="006F4076" w:rsidRDefault="006F40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0337F" w14:textId="77777777" w:rsidR="001434F2" w:rsidRDefault="001434F2">
      <w:pPr>
        <w:spacing w:after="0" w:line="240" w:lineRule="auto"/>
      </w:pPr>
      <w:r>
        <w:separator/>
      </w:r>
    </w:p>
  </w:footnote>
  <w:footnote w:type="continuationSeparator" w:id="0">
    <w:p w14:paraId="23CBE4FC" w14:textId="77777777" w:rsidR="001434F2" w:rsidRDefault="001434F2">
      <w:pPr>
        <w:spacing w:after="0" w:line="240" w:lineRule="auto"/>
      </w:pPr>
      <w:r>
        <w:continuationSeparator/>
      </w:r>
    </w:p>
  </w:footnote>
  <w:footnote w:type="continuationNotice" w:id="1">
    <w:p w14:paraId="3AEC7A88" w14:textId="77777777" w:rsidR="001434F2" w:rsidRDefault="001434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5E879E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5"/>
    <w:multiLevelType w:val="multilevel"/>
    <w:tmpl w:val="DF5E9FCA"/>
    <w:lvl w:ilvl="0">
      <w:start w:val="5"/>
      <w:numFmt w:val="decimal"/>
      <w:lvlText w:val="2.1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E0EC5"/>
    <w:multiLevelType w:val="multilevel"/>
    <w:tmpl w:val="F8C2C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D67469"/>
    <w:multiLevelType w:val="multilevel"/>
    <w:tmpl w:val="8C447928"/>
    <w:lvl w:ilvl="0">
      <w:start w:val="9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98549C"/>
    <w:multiLevelType w:val="hybridMultilevel"/>
    <w:tmpl w:val="458A3554"/>
    <w:lvl w:ilvl="0" w:tplc="2D72BDE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2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6"/>
  </w:num>
  <w:num w:numId="16">
    <w:abstractNumId w:val="6"/>
  </w:num>
  <w:num w:numId="17">
    <w:abstractNumId w:val="0"/>
  </w:num>
  <w:num w:numId="18">
    <w:abstractNumId w:val="2"/>
  </w:num>
  <w:num w:numId="19">
    <w:abstractNumId w:val="11"/>
  </w:num>
  <w:num w:numId="20">
    <w:abstractNumId w:val="4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4ECC"/>
    <w:rsid w:val="00031AE0"/>
    <w:rsid w:val="00033145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7B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3BA9"/>
    <w:rsid w:val="000C4EB0"/>
    <w:rsid w:val="000C6F3C"/>
    <w:rsid w:val="000C7270"/>
    <w:rsid w:val="000D1EE2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0AA3"/>
    <w:rsid w:val="000F27B1"/>
    <w:rsid w:val="000F2D96"/>
    <w:rsid w:val="000F3B53"/>
    <w:rsid w:val="000F7564"/>
    <w:rsid w:val="00100245"/>
    <w:rsid w:val="00104754"/>
    <w:rsid w:val="001059B9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4F2"/>
    <w:rsid w:val="00143846"/>
    <w:rsid w:val="00144478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49CC"/>
    <w:rsid w:val="0017658E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71B"/>
    <w:rsid w:val="001A7819"/>
    <w:rsid w:val="001A7F21"/>
    <w:rsid w:val="001B04B7"/>
    <w:rsid w:val="001B1A06"/>
    <w:rsid w:val="001B1C54"/>
    <w:rsid w:val="001B408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39F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5FB3"/>
    <w:rsid w:val="002375B4"/>
    <w:rsid w:val="00245C34"/>
    <w:rsid w:val="002520A1"/>
    <w:rsid w:val="00254E84"/>
    <w:rsid w:val="002573AA"/>
    <w:rsid w:val="002629E5"/>
    <w:rsid w:val="00265F02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15B6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4BF4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6178"/>
    <w:rsid w:val="00327598"/>
    <w:rsid w:val="0033024D"/>
    <w:rsid w:val="0033088E"/>
    <w:rsid w:val="00332369"/>
    <w:rsid w:val="00336021"/>
    <w:rsid w:val="00337747"/>
    <w:rsid w:val="00337A47"/>
    <w:rsid w:val="00337FAB"/>
    <w:rsid w:val="00341104"/>
    <w:rsid w:val="003433B7"/>
    <w:rsid w:val="0034363D"/>
    <w:rsid w:val="00343787"/>
    <w:rsid w:val="00345618"/>
    <w:rsid w:val="00345C97"/>
    <w:rsid w:val="00345FF8"/>
    <w:rsid w:val="00352D65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FDE"/>
    <w:rsid w:val="003A4107"/>
    <w:rsid w:val="003A5D02"/>
    <w:rsid w:val="003A668B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3DD5"/>
    <w:rsid w:val="0049414E"/>
    <w:rsid w:val="004A1B2E"/>
    <w:rsid w:val="004A2191"/>
    <w:rsid w:val="004A3D83"/>
    <w:rsid w:val="004A3E1D"/>
    <w:rsid w:val="004B0574"/>
    <w:rsid w:val="004B1B2F"/>
    <w:rsid w:val="004B4802"/>
    <w:rsid w:val="004C0DA6"/>
    <w:rsid w:val="004C223B"/>
    <w:rsid w:val="004D1D48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3234"/>
    <w:rsid w:val="0052485E"/>
    <w:rsid w:val="00532D5C"/>
    <w:rsid w:val="005332D4"/>
    <w:rsid w:val="005360F6"/>
    <w:rsid w:val="005402F1"/>
    <w:rsid w:val="00542B15"/>
    <w:rsid w:val="005451EF"/>
    <w:rsid w:val="0054564E"/>
    <w:rsid w:val="00547BE3"/>
    <w:rsid w:val="005539DB"/>
    <w:rsid w:val="00553BF7"/>
    <w:rsid w:val="005568CD"/>
    <w:rsid w:val="0056489D"/>
    <w:rsid w:val="00566A09"/>
    <w:rsid w:val="00571E2C"/>
    <w:rsid w:val="00572530"/>
    <w:rsid w:val="00573B5C"/>
    <w:rsid w:val="0057460C"/>
    <w:rsid w:val="00575F82"/>
    <w:rsid w:val="005771C4"/>
    <w:rsid w:val="00586CD3"/>
    <w:rsid w:val="005870EF"/>
    <w:rsid w:val="00590204"/>
    <w:rsid w:val="00594977"/>
    <w:rsid w:val="00596491"/>
    <w:rsid w:val="00596B15"/>
    <w:rsid w:val="00596EA7"/>
    <w:rsid w:val="005A0090"/>
    <w:rsid w:val="005A16FE"/>
    <w:rsid w:val="005A1DA6"/>
    <w:rsid w:val="005A2B3F"/>
    <w:rsid w:val="005A36F7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175"/>
    <w:rsid w:val="005F4B99"/>
    <w:rsid w:val="006022B0"/>
    <w:rsid w:val="00603066"/>
    <w:rsid w:val="00605C4B"/>
    <w:rsid w:val="00612ACB"/>
    <w:rsid w:val="00612D79"/>
    <w:rsid w:val="00613CA6"/>
    <w:rsid w:val="006157A6"/>
    <w:rsid w:val="00615D7A"/>
    <w:rsid w:val="006164EF"/>
    <w:rsid w:val="00617D3E"/>
    <w:rsid w:val="00623152"/>
    <w:rsid w:val="00623189"/>
    <w:rsid w:val="006231A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767"/>
    <w:rsid w:val="006668D8"/>
    <w:rsid w:val="00671A05"/>
    <w:rsid w:val="00676BB3"/>
    <w:rsid w:val="00680B42"/>
    <w:rsid w:val="00686406"/>
    <w:rsid w:val="006920B2"/>
    <w:rsid w:val="006A0F29"/>
    <w:rsid w:val="006A142C"/>
    <w:rsid w:val="006A2933"/>
    <w:rsid w:val="006A31CE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237"/>
    <w:rsid w:val="006E237D"/>
    <w:rsid w:val="006E2F21"/>
    <w:rsid w:val="006E4B96"/>
    <w:rsid w:val="006E587F"/>
    <w:rsid w:val="006E79FD"/>
    <w:rsid w:val="006F0C07"/>
    <w:rsid w:val="006F1052"/>
    <w:rsid w:val="006F2A41"/>
    <w:rsid w:val="006F4076"/>
    <w:rsid w:val="006F4498"/>
    <w:rsid w:val="006F4586"/>
    <w:rsid w:val="006F5665"/>
    <w:rsid w:val="006F63B2"/>
    <w:rsid w:val="006F6DD5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26ADD"/>
    <w:rsid w:val="00727684"/>
    <w:rsid w:val="007304E9"/>
    <w:rsid w:val="00731AC0"/>
    <w:rsid w:val="0073203F"/>
    <w:rsid w:val="00732CE9"/>
    <w:rsid w:val="0073309D"/>
    <w:rsid w:val="00733F4B"/>
    <w:rsid w:val="007340BF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576E8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3DC"/>
    <w:rsid w:val="0078057A"/>
    <w:rsid w:val="0078259D"/>
    <w:rsid w:val="0078422A"/>
    <w:rsid w:val="00790361"/>
    <w:rsid w:val="00794779"/>
    <w:rsid w:val="00795268"/>
    <w:rsid w:val="00795AB4"/>
    <w:rsid w:val="00796F3D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1B94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376D"/>
    <w:rsid w:val="0084609A"/>
    <w:rsid w:val="00846D1E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5454"/>
    <w:rsid w:val="00886AC3"/>
    <w:rsid w:val="00886DAA"/>
    <w:rsid w:val="00887142"/>
    <w:rsid w:val="00887657"/>
    <w:rsid w:val="00887BFE"/>
    <w:rsid w:val="00887D9F"/>
    <w:rsid w:val="00893AFC"/>
    <w:rsid w:val="00893B6C"/>
    <w:rsid w:val="00896035"/>
    <w:rsid w:val="008A024A"/>
    <w:rsid w:val="008A0AC8"/>
    <w:rsid w:val="008A5D72"/>
    <w:rsid w:val="008A6E1B"/>
    <w:rsid w:val="008A74A1"/>
    <w:rsid w:val="008A7F2E"/>
    <w:rsid w:val="008B1BEB"/>
    <w:rsid w:val="008B319F"/>
    <w:rsid w:val="008B3E62"/>
    <w:rsid w:val="008C18F3"/>
    <w:rsid w:val="008C312A"/>
    <w:rsid w:val="008C3F5F"/>
    <w:rsid w:val="008C4EF3"/>
    <w:rsid w:val="008C52FB"/>
    <w:rsid w:val="008C6346"/>
    <w:rsid w:val="008D352C"/>
    <w:rsid w:val="008D7862"/>
    <w:rsid w:val="008D7BD1"/>
    <w:rsid w:val="008E05FA"/>
    <w:rsid w:val="008E222D"/>
    <w:rsid w:val="008E26C9"/>
    <w:rsid w:val="008E4661"/>
    <w:rsid w:val="008E575B"/>
    <w:rsid w:val="008E6CE3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4A53"/>
    <w:rsid w:val="00935F85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558D2"/>
    <w:rsid w:val="00964405"/>
    <w:rsid w:val="0096551F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20C3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47B32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5179"/>
    <w:rsid w:val="00A75812"/>
    <w:rsid w:val="00A76C2F"/>
    <w:rsid w:val="00A8069D"/>
    <w:rsid w:val="00A837E5"/>
    <w:rsid w:val="00A86F03"/>
    <w:rsid w:val="00A90AA1"/>
    <w:rsid w:val="00A91B1E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0533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8A8"/>
    <w:rsid w:val="00AE4B8C"/>
    <w:rsid w:val="00AE73A6"/>
    <w:rsid w:val="00AF152B"/>
    <w:rsid w:val="00AF15EE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2293"/>
    <w:rsid w:val="00B4271A"/>
    <w:rsid w:val="00B430F2"/>
    <w:rsid w:val="00B43A40"/>
    <w:rsid w:val="00B455DA"/>
    <w:rsid w:val="00B45B4C"/>
    <w:rsid w:val="00B517B5"/>
    <w:rsid w:val="00B51822"/>
    <w:rsid w:val="00B5291B"/>
    <w:rsid w:val="00B55EAF"/>
    <w:rsid w:val="00B56441"/>
    <w:rsid w:val="00B56F23"/>
    <w:rsid w:val="00B63630"/>
    <w:rsid w:val="00B66576"/>
    <w:rsid w:val="00B67A9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559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0968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2672"/>
    <w:rsid w:val="00C92907"/>
    <w:rsid w:val="00C93D03"/>
    <w:rsid w:val="00C9471D"/>
    <w:rsid w:val="00C9554F"/>
    <w:rsid w:val="00C964F0"/>
    <w:rsid w:val="00C9660C"/>
    <w:rsid w:val="00CA1D79"/>
    <w:rsid w:val="00CA2AAD"/>
    <w:rsid w:val="00CA64EC"/>
    <w:rsid w:val="00CA7611"/>
    <w:rsid w:val="00CA7922"/>
    <w:rsid w:val="00CB1372"/>
    <w:rsid w:val="00CB18A2"/>
    <w:rsid w:val="00CB1FB5"/>
    <w:rsid w:val="00CB229B"/>
    <w:rsid w:val="00CB6CEF"/>
    <w:rsid w:val="00CB6E6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D7143"/>
    <w:rsid w:val="00CE250E"/>
    <w:rsid w:val="00CE3B92"/>
    <w:rsid w:val="00CF010C"/>
    <w:rsid w:val="00CF333A"/>
    <w:rsid w:val="00D063D1"/>
    <w:rsid w:val="00D146E2"/>
    <w:rsid w:val="00D22753"/>
    <w:rsid w:val="00D30565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670DB"/>
    <w:rsid w:val="00D71D96"/>
    <w:rsid w:val="00D73679"/>
    <w:rsid w:val="00D73B3C"/>
    <w:rsid w:val="00D748BE"/>
    <w:rsid w:val="00D74DD2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72D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397A"/>
    <w:rsid w:val="00E76E38"/>
    <w:rsid w:val="00E7785A"/>
    <w:rsid w:val="00E820A4"/>
    <w:rsid w:val="00E852C4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645"/>
    <w:rsid w:val="00EC6B32"/>
    <w:rsid w:val="00ED3A6C"/>
    <w:rsid w:val="00ED595E"/>
    <w:rsid w:val="00EE2FBD"/>
    <w:rsid w:val="00EE3814"/>
    <w:rsid w:val="00EF0380"/>
    <w:rsid w:val="00EF0C59"/>
    <w:rsid w:val="00EF2BE7"/>
    <w:rsid w:val="00EF4BB9"/>
    <w:rsid w:val="00EF57AF"/>
    <w:rsid w:val="00F02657"/>
    <w:rsid w:val="00F0385F"/>
    <w:rsid w:val="00F05525"/>
    <w:rsid w:val="00F10865"/>
    <w:rsid w:val="00F10CBC"/>
    <w:rsid w:val="00F12BF3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85DFC"/>
    <w:rsid w:val="00F91642"/>
    <w:rsid w:val="00F918DF"/>
    <w:rsid w:val="00F936F6"/>
    <w:rsid w:val="00F9789E"/>
    <w:rsid w:val="00FA12A3"/>
    <w:rsid w:val="00FA1D2C"/>
    <w:rsid w:val="00FA2E57"/>
    <w:rsid w:val="00FA6B95"/>
    <w:rsid w:val="00FA7750"/>
    <w:rsid w:val="00FB19A8"/>
    <w:rsid w:val="00FB2483"/>
    <w:rsid w:val="00FB25E2"/>
    <w:rsid w:val="00FB3844"/>
    <w:rsid w:val="00FB48B2"/>
    <w:rsid w:val="00FB764D"/>
    <w:rsid w:val="00FC6474"/>
    <w:rsid w:val="00FD031C"/>
    <w:rsid w:val="00FD06A2"/>
    <w:rsid w:val="00FD1141"/>
    <w:rsid w:val="00FD2008"/>
    <w:rsid w:val="00FD26C2"/>
    <w:rsid w:val="00FD39B6"/>
    <w:rsid w:val="00FD3B34"/>
    <w:rsid w:val="00FD53CA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4">
    <w:name w:val="Подпись к картинке_"/>
    <w:basedOn w:val="a0"/>
    <w:link w:val="17"/>
    <w:uiPriority w:val="99"/>
    <w:locked/>
    <w:rsid w:val="00C87613"/>
    <w:rPr>
      <w:b/>
      <w:bCs/>
      <w:shd w:val="clear" w:color="auto" w:fill="FFFFFF"/>
    </w:rPr>
  </w:style>
  <w:style w:type="paragraph" w:customStyle="1" w:styleId="17">
    <w:name w:val="Подпись к картинке1"/>
    <w:basedOn w:val="a"/>
    <w:link w:val="aff4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c">
    <w:name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B92"/>
  </w:style>
  <w:style w:type="table" w:customStyle="1" w:styleId="12">
    <w:name w:val="Сетка таблицы1"/>
    <w:basedOn w:val="a1"/>
    <w:next w:val="a8"/>
    <w:uiPriority w:val="59"/>
    <w:rsid w:val="00CE3B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CE3B92"/>
    <w:rPr>
      <w:b/>
      <w:bCs/>
    </w:rPr>
  </w:style>
  <w:style w:type="character" w:customStyle="1" w:styleId="13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4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4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"/>
    <w:link w:val="af6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5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9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uiPriority w:val="99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6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uiPriority w:val="99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uiPriority w:val="99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4">
    <w:name w:val="Подпись к картинке_"/>
    <w:basedOn w:val="a0"/>
    <w:link w:val="17"/>
    <w:uiPriority w:val="99"/>
    <w:locked/>
    <w:rsid w:val="00C87613"/>
    <w:rPr>
      <w:b/>
      <w:bCs/>
      <w:shd w:val="clear" w:color="auto" w:fill="FFFFFF"/>
    </w:rPr>
  </w:style>
  <w:style w:type="paragraph" w:customStyle="1" w:styleId="17">
    <w:name w:val="Подпись к картинке1"/>
    <w:basedOn w:val="a"/>
    <w:link w:val="aff4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kt.c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nderkt.c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kt.c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E01D-A0C4-4821-9489-15BF18BF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19302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Артыкбаева А.Ж.</cp:lastModifiedBy>
  <cp:revision>3</cp:revision>
  <cp:lastPrinted>2022-09-02T04:53:00Z</cp:lastPrinted>
  <dcterms:created xsi:type="dcterms:W3CDTF">2022-09-20T04:17:00Z</dcterms:created>
  <dcterms:modified xsi:type="dcterms:W3CDTF">2022-09-20T04:19:00Z</dcterms:modified>
</cp:coreProperties>
</file>